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DEC" w:rsidRPr="00197B63" w:rsidRDefault="00881DEC" w:rsidP="00137F13">
      <w:pPr>
        <w:pStyle w:val="Topptekst"/>
        <w:rPr>
          <w:rFonts w:asciiTheme="minorHAnsi" w:hAnsiTheme="minorHAnsi"/>
          <w:sz w:val="24"/>
          <w:szCs w:val="24"/>
        </w:rPr>
      </w:pPr>
      <w:bookmarkStart w:id="0" w:name="_GoBack"/>
      <w:bookmarkEnd w:id="0"/>
    </w:p>
    <w:p w:rsidR="00D37383" w:rsidRPr="00197B63" w:rsidRDefault="00D37383" w:rsidP="00137F13">
      <w:pPr>
        <w:pStyle w:val="Tittel"/>
        <w:rPr>
          <w:rFonts w:asciiTheme="minorHAnsi" w:hAnsiTheme="minorHAnsi"/>
          <w:sz w:val="24"/>
          <w:szCs w:val="24"/>
        </w:rPr>
      </w:pPr>
    </w:p>
    <w:p w:rsidR="00D37383" w:rsidRPr="00197B63" w:rsidRDefault="00D37383" w:rsidP="00137F13">
      <w:pPr>
        <w:pStyle w:val="Tittel"/>
        <w:rPr>
          <w:rFonts w:asciiTheme="minorHAnsi" w:hAnsiTheme="minorHAnsi"/>
          <w:sz w:val="24"/>
          <w:szCs w:val="24"/>
        </w:rPr>
      </w:pPr>
    </w:p>
    <w:p w:rsidR="00D37383" w:rsidRPr="00197B63" w:rsidRDefault="00A630EF" w:rsidP="00137F13">
      <w:pPr>
        <w:pStyle w:val="Overskrift1"/>
        <w:jc w:val="center"/>
        <w:rPr>
          <w:rFonts w:asciiTheme="minorHAnsi" w:hAnsiTheme="minorHAnsi"/>
          <w:sz w:val="24"/>
          <w:szCs w:val="24"/>
        </w:rPr>
      </w:pPr>
      <w:r w:rsidRPr="00197B63">
        <w:rPr>
          <w:rFonts w:asciiTheme="minorHAnsi" w:hAnsiTheme="minorHAnsi"/>
          <w:sz w:val="24"/>
          <w:szCs w:val="24"/>
        </w:rPr>
        <w:t>Sakspapir</w:t>
      </w:r>
    </w:p>
    <w:p w:rsidR="00170F2C" w:rsidRPr="00197B63" w:rsidRDefault="00170F2C" w:rsidP="00170F2C">
      <w:pPr>
        <w:rPr>
          <w:rFonts w:asciiTheme="minorHAnsi" w:hAnsiTheme="minorHAnsi"/>
          <w:sz w:val="24"/>
          <w:szCs w:val="24"/>
        </w:rPr>
      </w:pPr>
    </w:p>
    <w:p w:rsidR="00D37383" w:rsidRPr="00197B63" w:rsidRDefault="00D37383" w:rsidP="00137F13">
      <w:pPr>
        <w:rPr>
          <w:rFonts w:asciiTheme="minorHAnsi" w:hAnsiTheme="minorHAnsi"/>
          <w:sz w:val="24"/>
          <w:szCs w:val="24"/>
        </w:rPr>
      </w:pPr>
    </w:p>
    <w:tbl>
      <w:tblPr>
        <w:tblStyle w:val="Tabellrutenett"/>
        <w:tblW w:w="946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376"/>
        <w:gridCol w:w="2268"/>
        <w:gridCol w:w="2268"/>
        <w:gridCol w:w="2552"/>
      </w:tblGrid>
      <w:tr w:rsidR="00B92325" w:rsidRPr="00197B63" w:rsidTr="00291142">
        <w:tc>
          <w:tcPr>
            <w:tcW w:w="2376" w:type="dxa"/>
            <w:tcMar>
              <w:top w:w="57" w:type="dxa"/>
            </w:tcMar>
          </w:tcPr>
          <w:p w:rsidR="00B92325" w:rsidRPr="00197B63" w:rsidRDefault="00B92325" w:rsidP="00137F13">
            <w:pPr>
              <w:rPr>
                <w:rFonts w:asciiTheme="minorHAnsi" w:hAnsiTheme="minorHAnsi"/>
                <w:b/>
                <w:sz w:val="24"/>
                <w:szCs w:val="24"/>
              </w:rPr>
            </w:pPr>
            <w:r w:rsidRPr="00197B63">
              <w:rPr>
                <w:rFonts w:asciiTheme="minorHAnsi" w:eastAsia="Times New Roman" w:hAnsiTheme="minorHAnsi"/>
                <w:b/>
                <w:sz w:val="24"/>
                <w:szCs w:val="24"/>
                <w:lang w:val="nn-NO"/>
              </w:rPr>
              <w:t>Saksbehandler</w:t>
            </w:r>
          </w:p>
        </w:tc>
        <w:tc>
          <w:tcPr>
            <w:tcW w:w="2268" w:type="dxa"/>
            <w:tcMar>
              <w:top w:w="57" w:type="dxa"/>
            </w:tcMar>
          </w:tcPr>
          <w:p w:rsidR="00B92325" w:rsidRPr="00197B63" w:rsidRDefault="00B92325" w:rsidP="00137F13">
            <w:pPr>
              <w:rPr>
                <w:rFonts w:asciiTheme="minorHAnsi" w:hAnsiTheme="minorHAnsi"/>
                <w:b/>
                <w:sz w:val="24"/>
                <w:szCs w:val="24"/>
              </w:rPr>
            </w:pPr>
            <w:r w:rsidRPr="00197B63">
              <w:rPr>
                <w:rFonts w:asciiTheme="minorHAnsi" w:hAnsiTheme="minorHAnsi"/>
                <w:b/>
                <w:sz w:val="24"/>
                <w:szCs w:val="24"/>
              </w:rPr>
              <w:t>Arkiv</w:t>
            </w:r>
          </w:p>
        </w:tc>
        <w:tc>
          <w:tcPr>
            <w:tcW w:w="2268" w:type="dxa"/>
            <w:tcMar>
              <w:top w:w="57" w:type="dxa"/>
            </w:tcMar>
          </w:tcPr>
          <w:p w:rsidR="00B92325" w:rsidRPr="00197B63" w:rsidRDefault="00B92325" w:rsidP="00137F13">
            <w:pPr>
              <w:rPr>
                <w:rFonts w:asciiTheme="minorHAnsi" w:hAnsiTheme="minorHAnsi"/>
                <w:b/>
                <w:sz w:val="24"/>
                <w:szCs w:val="24"/>
              </w:rPr>
            </w:pPr>
            <w:r w:rsidRPr="00197B63">
              <w:rPr>
                <w:rFonts w:asciiTheme="minorHAnsi" w:hAnsiTheme="minorHAnsi"/>
                <w:b/>
                <w:sz w:val="24"/>
                <w:szCs w:val="24"/>
              </w:rPr>
              <w:t>ArkivsakID</w:t>
            </w:r>
          </w:p>
        </w:tc>
        <w:tc>
          <w:tcPr>
            <w:tcW w:w="2552" w:type="dxa"/>
          </w:tcPr>
          <w:p w:rsidR="00B92325" w:rsidRPr="00197B63" w:rsidRDefault="00BA0C26" w:rsidP="00137F13">
            <w:pPr>
              <w:rPr>
                <w:rFonts w:asciiTheme="minorHAnsi" w:hAnsiTheme="minorHAnsi"/>
                <w:b/>
                <w:sz w:val="24"/>
                <w:szCs w:val="24"/>
              </w:rPr>
            </w:pPr>
            <w:r w:rsidRPr="00197B63">
              <w:rPr>
                <w:rFonts w:asciiTheme="minorHAnsi" w:hAnsiTheme="minorHAnsi"/>
                <w:b/>
                <w:sz w:val="24"/>
                <w:szCs w:val="24"/>
              </w:rPr>
              <w:t>Gradering</w:t>
            </w:r>
          </w:p>
        </w:tc>
      </w:tr>
      <w:tr w:rsidR="00B92325" w:rsidRPr="00197B63" w:rsidTr="00291142">
        <w:tc>
          <w:tcPr>
            <w:tcW w:w="2376" w:type="dxa"/>
            <w:tcBorders>
              <w:bottom w:val="single" w:sz="4" w:space="0" w:color="A6A6A6" w:themeColor="background1" w:themeShade="A6"/>
            </w:tcBorders>
            <w:tcMar>
              <w:top w:w="57" w:type="dxa"/>
            </w:tcMar>
          </w:tcPr>
          <w:p w:rsidR="00B92325" w:rsidRPr="00197B63" w:rsidRDefault="000A6C88" w:rsidP="00137F13">
            <w:pPr>
              <w:rPr>
                <w:rFonts w:asciiTheme="minorHAnsi" w:hAnsiTheme="minorHAnsi"/>
                <w:b/>
                <w:sz w:val="24"/>
                <w:szCs w:val="24"/>
              </w:rPr>
            </w:pPr>
            <w:sdt>
              <w:sdtPr>
                <w:rPr>
                  <w:rFonts w:asciiTheme="minorHAnsi" w:hAnsiTheme="minorHAnsi"/>
                  <w:sz w:val="24"/>
                  <w:szCs w:val="24"/>
                </w:rPr>
                <w:alias w:val="Sbr_Navn"/>
                <w:tag w:val="Sbr_Navn"/>
                <w:id w:val="157587065"/>
                <w:placeholder>
                  <w:docPart w:val="292AB41C7C074D8DB206877D40ECEDE2"/>
                </w:placeholder>
                <w:dataBinding w:xpath="/document/body/Sbr_Navn" w:storeItemID="{F7F43E6B-03D7-42CB-ACF5-43F7DCDF21A4}"/>
                <w:text/>
              </w:sdtPr>
              <w:sdtEndPr/>
              <w:sdtContent>
                <w:bookmarkStart w:id="1" w:name="Sbr_Navn"/>
                <w:r w:rsidR="00B92325" w:rsidRPr="00197B63">
                  <w:rPr>
                    <w:rFonts w:asciiTheme="minorHAnsi" w:hAnsiTheme="minorHAnsi"/>
                    <w:sz w:val="24"/>
                    <w:szCs w:val="24"/>
                  </w:rPr>
                  <w:t>Morten Sandland</w:t>
                </w:r>
              </w:sdtContent>
            </w:sdt>
            <w:bookmarkEnd w:id="1"/>
          </w:p>
        </w:tc>
        <w:tc>
          <w:tcPr>
            <w:tcW w:w="2268" w:type="dxa"/>
            <w:tcBorders>
              <w:bottom w:val="single" w:sz="4" w:space="0" w:color="A6A6A6" w:themeColor="background1" w:themeShade="A6"/>
            </w:tcBorders>
            <w:tcMar>
              <w:top w:w="57" w:type="dxa"/>
            </w:tcMar>
          </w:tcPr>
          <w:p w:rsidR="00B92325" w:rsidRPr="00197B63" w:rsidRDefault="000A6C88" w:rsidP="00137F13">
            <w:pPr>
              <w:rPr>
                <w:rFonts w:asciiTheme="minorHAnsi" w:hAnsiTheme="minorHAnsi"/>
                <w:b/>
                <w:sz w:val="24"/>
                <w:szCs w:val="24"/>
              </w:rPr>
            </w:pPr>
            <w:sdt>
              <w:sdtPr>
                <w:rPr>
                  <w:rFonts w:asciiTheme="minorHAnsi" w:hAnsiTheme="minorHAnsi"/>
                  <w:sz w:val="24"/>
                  <w:szCs w:val="24"/>
                </w:rPr>
                <w:alias w:val="Sas_ArkivId"/>
                <w:tag w:val="Sas_ArkivId"/>
                <w:id w:val="1605456826"/>
                <w:placeholder>
                  <w:docPart w:val="FDCC9653B3894DBDB6C76D02EF70CE29"/>
                </w:placeholder>
                <w:dataBinding w:xpath="/document/body/Sas_ArkivId" w:storeItemID="{F7F43E6B-03D7-42CB-ACF5-43F7DCDF21A4}"/>
                <w:text/>
              </w:sdtPr>
              <w:sdtEndPr/>
              <w:sdtContent>
                <w:bookmarkStart w:id="2" w:name="Sas_ArkivId"/>
                <w:r w:rsidR="00120B42" w:rsidRPr="00197B63">
                  <w:rPr>
                    <w:rFonts w:asciiTheme="minorHAnsi" w:hAnsiTheme="minorHAnsi"/>
                    <w:sz w:val="24"/>
                    <w:szCs w:val="24"/>
                  </w:rPr>
                  <w:t>BDRSF - 008</w:t>
                </w:r>
              </w:sdtContent>
            </w:sdt>
            <w:bookmarkEnd w:id="2"/>
          </w:p>
        </w:tc>
        <w:tc>
          <w:tcPr>
            <w:tcW w:w="2268" w:type="dxa"/>
            <w:tcBorders>
              <w:bottom w:val="single" w:sz="4" w:space="0" w:color="A6A6A6" w:themeColor="background1" w:themeShade="A6"/>
            </w:tcBorders>
            <w:tcMar>
              <w:top w:w="57" w:type="dxa"/>
            </w:tcMar>
          </w:tcPr>
          <w:p w:rsidR="00B92325" w:rsidRPr="00197B63" w:rsidRDefault="000A6C88" w:rsidP="00137F13">
            <w:pPr>
              <w:rPr>
                <w:rFonts w:asciiTheme="minorHAnsi" w:hAnsiTheme="minorHAnsi"/>
                <w:sz w:val="24"/>
                <w:szCs w:val="24"/>
              </w:rPr>
            </w:pPr>
            <w:sdt>
              <w:sdtPr>
                <w:rPr>
                  <w:rFonts w:asciiTheme="minorHAnsi" w:hAnsiTheme="minorHAnsi"/>
                  <w:sz w:val="24"/>
                  <w:szCs w:val="24"/>
                </w:rPr>
                <w:alias w:val="Sas_ArkivSakId"/>
                <w:tag w:val="Sas_ArkivSakId"/>
                <w:id w:val="-283512083"/>
                <w:placeholder>
                  <w:docPart w:val="1FFC8DC666514FCE9992DA7C9790D8EE"/>
                </w:placeholder>
                <w:dataBinding w:xpath="/document/body/Sas_ArkivSakId" w:storeItemID="{F7F43E6B-03D7-42CB-ACF5-43F7DCDF21A4}"/>
                <w:text/>
              </w:sdtPr>
              <w:sdtEndPr/>
              <w:sdtContent>
                <w:bookmarkStart w:id="3" w:name="Sas_ArkivSakId"/>
                <w:r w:rsidR="00120B42" w:rsidRPr="00197B63">
                  <w:rPr>
                    <w:rFonts w:asciiTheme="minorHAnsi" w:hAnsiTheme="minorHAnsi"/>
                    <w:sz w:val="24"/>
                    <w:szCs w:val="24"/>
                  </w:rPr>
                  <w:t>16/524</w:t>
                </w:r>
              </w:sdtContent>
            </w:sdt>
            <w:bookmarkEnd w:id="3"/>
          </w:p>
        </w:tc>
        <w:tc>
          <w:tcPr>
            <w:tcW w:w="2552" w:type="dxa"/>
            <w:tcBorders>
              <w:bottom w:val="single" w:sz="4" w:space="0" w:color="A6A6A6" w:themeColor="background1" w:themeShade="A6"/>
            </w:tcBorders>
          </w:tcPr>
          <w:p w:rsidR="00B92325" w:rsidRPr="00197B63" w:rsidRDefault="000A6C88" w:rsidP="00137F13">
            <w:pPr>
              <w:rPr>
                <w:rFonts w:asciiTheme="minorHAnsi" w:hAnsiTheme="minorHAnsi"/>
                <w:sz w:val="24"/>
                <w:szCs w:val="24"/>
              </w:rPr>
            </w:pPr>
            <w:sdt>
              <w:sdtPr>
                <w:rPr>
                  <w:rFonts w:asciiTheme="minorHAnsi" w:hAnsiTheme="minorHAnsi"/>
                  <w:vanish/>
                  <w:sz w:val="24"/>
                  <w:szCs w:val="24"/>
                </w:rPr>
                <w:alias w:val="Sgr_Beskrivelse"/>
                <w:tag w:val="Sgr_Beskrivelse"/>
                <w:id w:val="1168286837"/>
                <w:showingPlcHdr/>
                <w:dataBinding w:xpath="/document/body/Sgr_Beskrivelse" w:storeItemID="{F7F43E6B-03D7-42CB-ACF5-43F7DCDF21A4}"/>
                <w:text/>
              </w:sdtPr>
              <w:sdtEndPr/>
              <w:sdtContent>
                <w:bookmarkStart w:id="4" w:name="Sgr_Beskrivelse"/>
                <w:r w:rsidR="00120B42" w:rsidRPr="00197B63">
                  <w:rPr>
                    <w:rFonts w:asciiTheme="minorHAnsi" w:hAnsiTheme="minorHAnsi"/>
                    <w:vanish/>
                    <w:sz w:val="24"/>
                    <w:szCs w:val="24"/>
                  </w:rPr>
                  <w:t xml:space="preserve">     </w:t>
                </w:r>
              </w:sdtContent>
            </w:sdt>
            <w:bookmarkEnd w:id="4"/>
            <w:r w:rsidR="00B92325" w:rsidRPr="00197B63">
              <w:rPr>
                <w:rFonts w:asciiTheme="minorHAnsi" w:hAnsiTheme="minorHAnsi"/>
                <w:sz w:val="24"/>
                <w:szCs w:val="24"/>
              </w:rPr>
              <w:t xml:space="preserve"> </w:t>
            </w:r>
            <w:sdt>
              <w:sdtPr>
                <w:rPr>
                  <w:rFonts w:asciiTheme="minorHAnsi" w:hAnsiTheme="minorHAnsi"/>
                  <w:vanish/>
                  <w:sz w:val="24"/>
                  <w:szCs w:val="24"/>
                </w:rPr>
                <w:alias w:val="Sdo_ParagrafID"/>
                <w:tag w:val="Sdo_ParagrafID"/>
                <w:id w:val="651943713"/>
                <w:placeholder>
                  <w:docPart w:val="2E2C5EDD27584D508E21EA811E08630E"/>
                </w:placeholder>
                <w:showingPlcHdr/>
                <w:dataBinding w:xpath="/document/body/Sdo_ParagrafID" w:storeItemID="{F7F43E6B-03D7-42CB-ACF5-43F7DCDF21A4}"/>
                <w:text/>
              </w:sdtPr>
              <w:sdtEndPr/>
              <w:sdtContent>
                <w:bookmarkStart w:id="5" w:name="Sdo_ParagrafID"/>
                <w:r w:rsidR="00120B42" w:rsidRPr="00197B63">
                  <w:rPr>
                    <w:rFonts w:asciiTheme="minorHAnsi" w:hAnsiTheme="minorHAnsi"/>
                    <w:sz w:val="24"/>
                    <w:szCs w:val="24"/>
                  </w:rPr>
                  <w:t>&lt;paragraf&gt;</w:t>
                </w:r>
              </w:sdtContent>
            </w:sdt>
            <w:bookmarkEnd w:id="5"/>
          </w:p>
        </w:tc>
      </w:tr>
    </w:tbl>
    <w:p w:rsidR="00C30614" w:rsidRPr="00197B63" w:rsidRDefault="00C30614" w:rsidP="00137F13">
      <w:pPr>
        <w:rPr>
          <w:rFonts w:asciiTheme="minorHAnsi" w:hAnsiTheme="minorHAnsi"/>
          <w:sz w:val="24"/>
          <w:szCs w:val="24"/>
        </w:rPr>
      </w:pPr>
    </w:p>
    <w:p w:rsidR="00170F2C" w:rsidRPr="00197B63" w:rsidRDefault="00170F2C" w:rsidP="00137F13">
      <w:pPr>
        <w:rPr>
          <w:rFonts w:asciiTheme="minorHAnsi" w:hAnsiTheme="minorHAnsi"/>
          <w:sz w:val="24"/>
          <w:szCs w:val="24"/>
        </w:rPr>
      </w:pPr>
    </w:p>
    <w:tbl>
      <w:tblPr>
        <w:tblpPr w:leftFromText="141" w:rightFromText="141" w:vertAnchor="text" w:horzAnchor="margin" w:tblpY="74"/>
        <w:tblW w:w="942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70" w:type="dxa"/>
          <w:right w:w="70" w:type="dxa"/>
        </w:tblCellMar>
        <w:tblLook w:val="04A0" w:firstRow="1" w:lastRow="0" w:firstColumn="1" w:lastColumn="0" w:noHBand="0" w:noVBand="1"/>
      </w:tblPr>
      <w:tblGrid>
        <w:gridCol w:w="2444"/>
        <w:gridCol w:w="3013"/>
        <w:gridCol w:w="1875"/>
        <w:gridCol w:w="2094"/>
      </w:tblGrid>
      <w:tr w:rsidR="003B1B30" w:rsidRPr="00197B63" w:rsidTr="002045D9">
        <w:trPr>
          <w:trHeight w:val="308"/>
          <w:tblHeader/>
          <w:hidden/>
        </w:trPr>
        <w:tc>
          <w:tcPr>
            <w:tcW w:w="2444" w:type="dxa"/>
            <w:vAlign w:val="bottom"/>
            <w:hideMark/>
          </w:tcPr>
          <w:p w:rsidR="0058433E" w:rsidRPr="00197B63" w:rsidRDefault="0058433E" w:rsidP="00306995">
            <w:pPr>
              <w:rPr>
                <w:rFonts w:asciiTheme="minorHAnsi" w:hAnsiTheme="minorHAnsi"/>
                <w:vanish/>
                <w:sz w:val="24"/>
                <w:szCs w:val="24"/>
              </w:rPr>
            </w:pPr>
            <w:r w:rsidRPr="00197B63">
              <w:rPr>
                <w:rFonts w:asciiTheme="minorHAnsi" w:eastAsia="Times New Roman" w:hAnsiTheme="minorHAnsi"/>
                <w:b/>
                <w:vanish/>
                <w:sz w:val="24"/>
                <w:szCs w:val="24"/>
                <w:lang w:val="nn-NO"/>
              </w:rPr>
              <w:t>Kode</w:t>
            </w:r>
          </w:p>
        </w:tc>
        <w:tc>
          <w:tcPr>
            <w:tcW w:w="3013" w:type="dxa"/>
            <w:vAlign w:val="bottom"/>
          </w:tcPr>
          <w:p w:rsidR="0058433E" w:rsidRPr="00197B63" w:rsidRDefault="0058433E" w:rsidP="00306995">
            <w:pPr>
              <w:rPr>
                <w:rFonts w:asciiTheme="minorHAnsi" w:hAnsiTheme="minorHAnsi"/>
                <w:vanish/>
                <w:sz w:val="24"/>
                <w:szCs w:val="24"/>
              </w:rPr>
            </w:pPr>
            <w:r w:rsidRPr="00197B63">
              <w:rPr>
                <w:rFonts w:asciiTheme="minorHAnsi" w:eastAsia="Times New Roman" w:hAnsiTheme="minorHAnsi"/>
                <w:b/>
                <w:vanish/>
                <w:sz w:val="24"/>
                <w:szCs w:val="24"/>
                <w:lang w:val="nn-NO"/>
              </w:rPr>
              <w:t>Tittel</w:t>
            </w:r>
          </w:p>
        </w:tc>
        <w:tc>
          <w:tcPr>
            <w:tcW w:w="1875" w:type="dxa"/>
            <w:vAlign w:val="bottom"/>
          </w:tcPr>
          <w:p w:rsidR="0058433E" w:rsidRPr="00197B63" w:rsidRDefault="0058433E" w:rsidP="00306995">
            <w:pPr>
              <w:rPr>
                <w:rFonts w:asciiTheme="minorHAnsi" w:hAnsiTheme="minorHAnsi"/>
                <w:vanish/>
                <w:sz w:val="24"/>
                <w:szCs w:val="24"/>
              </w:rPr>
            </w:pPr>
            <w:r w:rsidRPr="00197B63">
              <w:rPr>
                <w:rFonts w:asciiTheme="minorHAnsi" w:eastAsia="Times New Roman" w:hAnsiTheme="minorHAnsi"/>
                <w:b/>
                <w:vanish/>
                <w:sz w:val="24"/>
                <w:szCs w:val="24"/>
                <w:lang w:val="nn-NO"/>
              </w:rPr>
              <w:t>SaksNummer</w:t>
            </w:r>
          </w:p>
        </w:tc>
        <w:tc>
          <w:tcPr>
            <w:tcW w:w="2094" w:type="dxa"/>
            <w:vAlign w:val="bottom"/>
          </w:tcPr>
          <w:p w:rsidR="0058433E" w:rsidRPr="00197B63" w:rsidRDefault="0058433E" w:rsidP="00306995">
            <w:pPr>
              <w:rPr>
                <w:rFonts w:asciiTheme="minorHAnsi" w:hAnsiTheme="minorHAnsi"/>
                <w:vanish/>
                <w:sz w:val="24"/>
                <w:szCs w:val="24"/>
              </w:rPr>
            </w:pPr>
            <w:r w:rsidRPr="00197B63">
              <w:rPr>
                <w:rFonts w:asciiTheme="minorHAnsi" w:eastAsia="Times New Roman" w:hAnsiTheme="minorHAnsi"/>
                <w:b/>
                <w:vanish/>
                <w:sz w:val="24"/>
                <w:szCs w:val="24"/>
                <w:lang w:val="nn-NO"/>
              </w:rPr>
              <w:t>Møtedato</w:t>
            </w:r>
          </w:p>
        </w:tc>
      </w:tr>
      <w:tr w:rsidR="003B1B30" w:rsidRPr="00197B63" w:rsidTr="002045D9">
        <w:trPr>
          <w:hidden/>
        </w:trPr>
        <w:tc>
          <w:tcPr>
            <w:tcW w:w="2444" w:type="dxa"/>
            <w:hideMark/>
          </w:tcPr>
          <w:p w:rsidR="0058433E" w:rsidRPr="00197B63" w:rsidRDefault="000A6C88" w:rsidP="00306995">
            <w:pPr>
              <w:rPr>
                <w:rFonts w:asciiTheme="minorHAnsi" w:hAnsiTheme="minorHAnsi"/>
                <w:vanish/>
                <w:sz w:val="24"/>
                <w:szCs w:val="24"/>
              </w:rPr>
            </w:pPr>
            <w:sdt>
              <w:sdtPr>
                <w:rPr>
                  <w:rFonts w:asciiTheme="minorHAnsi" w:hAnsiTheme="minorHAnsi"/>
                  <w:vanish/>
                  <w:sz w:val="24"/>
                  <w:szCs w:val="24"/>
                </w:rPr>
                <w:alias w:val="TblBeh__moeteBeh_gruppekode___1___1"/>
                <w:tag w:val="TblBeh__moeteBeh_gruppekode___1___1"/>
                <w:id w:val="25029118"/>
                <w:showingPlcHdr/>
                <w:dataBinding w:xpath="/document/body/TblBeh/table/row[1]/cell[1]" w:storeItemID="{F7F43E6B-03D7-42CB-ACF5-43F7DCDF21A4}"/>
                <w:text/>
              </w:sdtPr>
              <w:sdtEndPr/>
              <w:sdtContent>
                <w:bookmarkStart w:id="6" w:name="TblBeh__moeteBeh_gruppekode___1___1"/>
                <w:r w:rsidR="00120B42" w:rsidRPr="00197B63">
                  <w:rPr>
                    <w:rFonts w:asciiTheme="minorHAnsi" w:hAnsiTheme="minorHAnsi"/>
                    <w:vanish/>
                    <w:sz w:val="24"/>
                    <w:szCs w:val="24"/>
                  </w:rPr>
                  <w:t xml:space="preserve">     </w:t>
                </w:r>
              </w:sdtContent>
            </w:sdt>
            <w:bookmarkEnd w:id="6"/>
          </w:p>
        </w:tc>
        <w:tc>
          <w:tcPr>
            <w:tcW w:w="3013" w:type="dxa"/>
            <w:hideMark/>
          </w:tcPr>
          <w:p w:rsidR="0058433E" w:rsidRPr="00197B63" w:rsidRDefault="000A6C88" w:rsidP="00306995">
            <w:pPr>
              <w:rPr>
                <w:rFonts w:asciiTheme="minorHAnsi" w:hAnsiTheme="minorHAnsi"/>
                <w:vanish/>
                <w:sz w:val="24"/>
                <w:szCs w:val="24"/>
              </w:rPr>
            </w:pPr>
            <w:sdt>
              <w:sdtPr>
                <w:rPr>
                  <w:rFonts w:asciiTheme="minorHAnsi" w:hAnsiTheme="minorHAnsi"/>
                  <w:vanish/>
                  <w:sz w:val="24"/>
                  <w:szCs w:val="24"/>
                </w:rPr>
                <w:alias w:val="TblBeh__moeteBeh_gruppeTittel___1___2"/>
                <w:tag w:val="TblBeh__moeteBeh_gruppeTittel___1___2"/>
                <w:id w:val="7920928"/>
                <w:showingPlcHdr/>
                <w:dataBinding w:xpath="/document/body/TblBeh/table/row[1]/cell[2]" w:storeItemID="{F7F43E6B-03D7-42CB-ACF5-43F7DCDF21A4}"/>
                <w:text/>
              </w:sdtPr>
              <w:sdtEndPr/>
              <w:sdtContent>
                <w:bookmarkStart w:id="7" w:name="TblBeh__moeteBeh_gruppeTittel___1___2"/>
                <w:r w:rsidR="00120B42" w:rsidRPr="00197B63">
                  <w:rPr>
                    <w:rFonts w:asciiTheme="minorHAnsi" w:hAnsiTheme="minorHAnsi"/>
                    <w:vanish/>
                    <w:sz w:val="24"/>
                    <w:szCs w:val="24"/>
                  </w:rPr>
                  <w:t xml:space="preserve">     </w:t>
                </w:r>
              </w:sdtContent>
            </w:sdt>
            <w:bookmarkEnd w:id="7"/>
          </w:p>
        </w:tc>
        <w:tc>
          <w:tcPr>
            <w:tcW w:w="1875" w:type="dxa"/>
            <w:hideMark/>
          </w:tcPr>
          <w:p w:rsidR="0058433E" w:rsidRPr="00197B63" w:rsidRDefault="000A6C88" w:rsidP="00306995">
            <w:pPr>
              <w:rPr>
                <w:rFonts w:asciiTheme="minorHAnsi" w:hAnsiTheme="minorHAnsi"/>
                <w:vanish/>
                <w:sz w:val="24"/>
                <w:szCs w:val="24"/>
              </w:rPr>
            </w:pPr>
            <w:sdt>
              <w:sdtPr>
                <w:rPr>
                  <w:rFonts w:asciiTheme="minorHAnsi" w:hAnsiTheme="minorHAnsi"/>
                  <w:vanish/>
                  <w:sz w:val="24"/>
                  <w:szCs w:val="24"/>
                </w:rPr>
                <w:alias w:val="TblBeh__moeteBeh_saksnummer___1___3"/>
                <w:tag w:val="TblBeh__moeteBeh_saksnummer___1___3"/>
                <w:id w:val="76959436"/>
                <w:showingPlcHdr/>
                <w:dataBinding w:xpath="/document/body/TblBeh/table/row[1]/cell[3]" w:storeItemID="{F7F43E6B-03D7-42CB-ACF5-43F7DCDF21A4}"/>
                <w:text/>
              </w:sdtPr>
              <w:sdtEndPr/>
              <w:sdtContent>
                <w:bookmarkStart w:id="8" w:name="TblBeh__moeteBeh_saksnummer___1___3"/>
                <w:r w:rsidR="00120B42" w:rsidRPr="00197B63">
                  <w:rPr>
                    <w:rFonts w:asciiTheme="minorHAnsi" w:hAnsiTheme="minorHAnsi"/>
                    <w:vanish/>
                    <w:sz w:val="24"/>
                    <w:szCs w:val="24"/>
                  </w:rPr>
                  <w:t xml:space="preserve">     </w:t>
                </w:r>
              </w:sdtContent>
            </w:sdt>
            <w:bookmarkEnd w:id="8"/>
          </w:p>
        </w:tc>
        <w:tc>
          <w:tcPr>
            <w:tcW w:w="2094" w:type="dxa"/>
            <w:hideMark/>
          </w:tcPr>
          <w:p w:rsidR="0058433E" w:rsidRPr="00197B63" w:rsidRDefault="000A6C88" w:rsidP="00306995">
            <w:pPr>
              <w:rPr>
                <w:rFonts w:asciiTheme="minorHAnsi" w:hAnsiTheme="minorHAnsi"/>
                <w:vanish/>
                <w:sz w:val="24"/>
                <w:szCs w:val="24"/>
              </w:rPr>
            </w:pPr>
            <w:sdt>
              <w:sdtPr>
                <w:rPr>
                  <w:rFonts w:asciiTheme="minorHAnsi" w:hAnsiTheme="minorHAnsi"/>
                  <w:vanish/>
                  <w:sz w:val="24"/>
                  <w:szCs w:val="24"/>
                </w:rPr>
                <w:alias w:val="TblBeh__moeteBeh_møtedato___1___4"/>
                <w:tag w:val="TblBeh__moeteBeh_møtedato___1___4"/>
                <w:id w:val="134383755"/>
                <w:showingPlcHdr/>
                <w:dataBinding w:xpath="/document/body/TblBeh/table/row[1]/cell[4]" w:storeItemID="{F7F43E6B-03D7-42CB-ACF5-43F7DCDF21A4}"/>
                <w:text/>
              </w:sdtPr>
              <w:sdtEndPr/>
              <w:sdtContent>
                <w:bookmarkStart w:id="9" w:name="TblBeh__moeteBeh_møtedato___1___4"/>
                <w:r w:rsidR="00120B42" w:rsidRPr="00197B63">
                  <w:rPr>
                    <w:rFonts w:asciiTheme="minorHAnsi" w:hAnsiTheme="minorHAnsi"/>
                    <w:vanish/>
                    <w:sz w:val="24"/>
                    <w:szCs w:val="24"/>
                  </w:rPr>
                  <w:t xml:space="preserve">     </w:t>
                </w:r>
              </w:sdtContent>
            </w:sdt>
            <w:bookmarkEnd w:id="9"/>
          </w:p>
        </w:tc>
      </w:tr>
    </w:tbl>
    <w:p w:rsidR="0058433E" w:rsidRPr="00197B63" w:rsidRDefault="0058433E" w:rsidP="00137F13">
      <w:pPr>
        <w:rPr>
          <w:rFonts w:asciiTheme="minorHAnsi" w:hAnsiTheme="minorHAnsi"/>
          <w:sz w:val="24"/>
          <w:szCs w:val="24"/>
        </w:rPr>
      </w:pPr>
    </w:p>
    <w:p w:rsidR="00170F2C" w:rsidRPr="00197B63" w:rsidRDefault="00170F2C" w:rsidP="00137F13">
      <w:pPr>
        <w:rPr>
          <w:rFonts w:asciiTheme="minorHAnsi" w:hAnsiTheme="minorHAnsi"/>
          <w:sz w:val="24"/>
          <w:szCs w:val="24"/>
        </w:rPr>
      </w:pPr>
    </w:p>
    <w:p w:rsidR="00170F2C" w:rsidRPr="00197B63" w:rsidRDefault="00170F2C" w:rsidP="00137F13">
      <w:pPr>
        <w:rPr>
          <w:rFonts w:asciiTheme="minorHAnsi" w:hAnsiTheme="minorHAnsi"/>
          <w:sz w:val="24"/>
          <w:szCs w:val="24"/>
        </w:rPr>
      </w:pPr>
    </w:p>
    <w:p w:rsidR="00D50D4A" w:rsidRPr="00C12A58" w:rsidRDefault="000A6C88" w:rsidP="00137F13">
      <w:pPr>
        <w:rPr>
          <w:rFonts w:asciiTheme="minorHAnsi" w:hAnsiTheme="minorHAnsi"/>
          <w:b/>
          <w:sz w:val="26"/>
          <w:szCs w:val="26"/>
        </w:rPr>
      </w:pPr>
      <w:sdt>
        <w:sdtPr>
          <w:rPr>
            <w:rFonts w:asciiTheme="minorHAnsi" w:hAnsiTheme="minorHAnsi"/>
            <w:b/>
            <w:sz w:val="26"/>
            <w:szCs w:val="26"/>
          </w:rPr>
          <w:alias w:val="Sdo_Tittel"/>
          <w:tag w:val="Sdo_Tittel"/>
          <w:id w:val="-853796916"/>
          <w:dataBinding w:xpath="/document/body/Sdo_Tittel" w:storeItemID="{F7F43E6B-03D7-42CB-ACF5-43F7DCDF21A4}"/>
          <w:text/>
        </w:sdtPr>
        <w:sdtEndPr/>
        <w:sdtContent>
          <w:bookmarkStart w:id="10" w:name="Sdo_Tittel"/>
          <w:r w:rsidR="001D6088" w:rsidRPr="00C12A58">
            <w:rPr>
              <w:rFonts w:asciiTheme="minorHAnsi" w:hAnsiTheme="minorHAnsi"/>
              <w:b/>
              <w:sz w:val="26"/>
              <w:szCs w:val="26"/>
            </w:rPr>
            <w:t>Høringssvar: Vigselsliturgi og forbønnsliturgi for likekjønnede og ulikekjønnede par</w:t>
          </w:r>
        </w:sdtContent>
      </w:sdt>
      <w:bookmarkEnd w:id="10"/>
      <w:r w:rsidR="001D6088" w:rsidRPr="00C12A58">
        <w:rPr>
          <w:rFonts w:asciiTheme="minorHAnsi" w:hAnsiTheme="minorHAnsi"/>
          <w:b/>
          <w:sz w:val="26"/>
          <w:szCs w:val="26"/>
        </w:rPr>
        <w:t xml:space="preserve"> </w:t>
      </w:r>
    </w:p>
    <w:p w:rsidR="001D6088" w:rsidRPr="00197B63" w:rsidRDefault="000A6C88" w:rsidP="00137F13">
      <w:pPr>
        <w:rPr>
          <w:rFonts w:asciiTheme="minorHAnsi" w:hAnsiTheme="minorHAnsi"/>
          <w:vanish/>
          <w:sz w:val="24"/>
          <w:szCs w:val="24"/>
        </w:rPr>
      </w:pPr>
      <w:sdt>
        <w:sdtPr>
          <w:rPr>
            <w:rFonts w:asciiTheme="minorHAnsi" w:hAnsiTheme="minorHAnsi"/>
            <w:vanish/>
            <w:sz w:val="24"/>
            <w:szCs w:val="24"/>
          </w:rPr>
          <w:alias w:val="Sdo_Tittel2"/>
          <w:tag w:val="Sdo_Tittel2"/>
          <w:id w:val="954607151"/>
          <w:showingPlcHdr/>
          <w:dataBinding w:xpath="/document/body/Sdo_Tittel2" w:storeItemID="{F7F43E6B-03D7-42CB-ACF5-43F7DCDF21A4}"/>
          <w:text/>
        </w:sdtPr>
        <w:sdtEndPr/>
        <w:sdtContent>
          <w:bookmarkStart w:id="11" w:name="Sdo_Tittel2"/>
          <w:r w:rsidR="00120B42" w:rsidRPr="00197B63">
            <w:rPr>
              <w:rFonts w:asciiTheme="minorHAnsi" w:hAnsiTheme="minorHAnsi"/>
              <w:vanish/>
              <w:sz w:val="24"/>
              <w:szCs w:val="24"/>
            </w:rPr>
            <w:t xml:space="preserve">     </w:t>
          </w:r>
        </w:sdtContent>
      </w:sdt>
      <w:bookmarkEnd w:id="11"/>
    </w:p>
    <w:p w:rsidR="0058433E" w:rsidRPr="00197B63" w:rsidRDefault="0058433E" w:rsidP="00137F13">
      <w:pPr>
        <w:rPr>
          <w:rFonts w:asciiTheme="minorHAnsi" w:hAnsiTheme="minorHAnsi"/>
          <w:sz w:val="24"/>
          <w:szCs w:val="24"/>
        </w:rPr>
      </w:pPr>
    </w:p>
    <w:p w:rsidR="00DD479A" w:rsidRPr="00197B63" w:rsidRDefault="003030B7" w:rsidP="00137F13">
      <w:pPr>
        <w:rPr>
          <w:rFonts w:asciiTheme="minorHAnsi" w:hAnsiTheme="minorHAnsi"/>
          <w:b/>
          <w:sz w:val="24"/>
          <w:szCs w:val="24"/>
        </w:rPr>
      </w:pPr>
      <w:r w:rsidRPr="00197B63">
        <w:rPr>
          <w:rFonts w:asciiTheme="minorHAnsi" w:hAnsiTheme="minorHAnsi"/>
          <w:sz w:val="24"/>
          <w:szCs w:val="24"/>
        </w:rPr>
        <w:br/>
      </w:r>
      <w:r w:rsidR="00120B42" w:rsidRPr="00197B63">
        <w:rPr>
          <w:rFonts w:asciiTheme="minorHAnsi" w:hAnsiTheme="minorHAnsi"/>
          <w:b/>
          <w:sz w:val="24"/>
          <w:szCs w:val="24"/>
        </w:rPr>
        <w:t>Vedlegg</w:t>
      </w:r>
    </w:p>
    <w:p w:rsidR="00B314E2" w:rsidRPr="00197B63" w:rsidRDefault="00B314E2" w:rsidP="00B314E2">
      <w:pPr>
        <w:rPr>
          <w:rFonts w:asciiTheme="minorHAnsi" w:hAnsiTheme="minorHAnsi"/>
          <w:sz w:val="24"/>
          <w:szCs w:val="24"/>
        </w:rPr>
      </w:pPr>
      <w:r w:rsidRPr="00197B63">
        <w:rPr>
          <w:rFonts w:asciiTheme="minorHAnsi" w:hAnsiTheme="minorHAnsi"/>
          <w:sz w:val="24"/>
          <w:szCs w:val="24"/>
        </w:rPr>
        <w:t>Høringsbrev fra Kirkerådet: Vigselsliturgi og forbønnsliturgi for likekjønnede og ulikekjønnede par.</w:t>
      </w:r>
    </w:p>
    <w:p w:rsidR="00B314E2" w:rsidRPr="00197B63" w:rsidRDefault="00B314E2" w:rsidP="00B314E2">
      <w:pPr>
        <w:rPr>
          <w:rFonts w:asciiTheme="minorHAnsi" w:hAnsiTheme="minorHAnsi"/>
          <w:sz w:val="24"/>
          <w:szCs w:val="24"/>
        </w:rPr>
      </w:pPr>
    </w:p>
    <w:p w:rsidR="00B314E2" w:rsidRPr="00197B63" w:rsidRDefault="00B314E2" w:rsidP="00B314E2">
      <w:pPr>
        <w:rPr>
          <w:rFonts w:asciiTheme="minorHAnsi" w:hAnsiTheme="minorHAnsi"/>
          <w:sz w:val="24"/>
          <w:szCs w:val="24"/>
        </w:rPr>
      </w:pPr>
      <w:r w:rsidRPr="00197B63">
        <w:rPr>
          <w:rFonts w:asciiTheme="minorHAnsi" w:hAnsiTheme="minorHAnsi"/>
          <w:sz w:val="24"/>
          <w:szCs w:val="24"/>
        </w:rPr>
        <w:t>Høringsdokument: Høring om vigselsliturgi og forbønnsliturgi for likekjønnede og ulikekjønnede par.</w:t>
      </w:r>
    </w:p>
    <w:p w:rsidR="00B314E2" w:rsidRPr="00197B63" w:rsidRDefault="00B314E2" w:rsidP="00B314E2">
      <w:pPr>
        <w:rPr>
          <w:rFonts w:asciiTheme="minorHAnsi" w:hAnsiTheme="minorHAnsi"/>
          <w:sz w:val="24"/>
          <w:szCs w:val="24"/>
        </w:rPr>
      </w:pPr>
    </w:p>
    <w:p w:rsidR="00B314E2" w:rsidRPr="00197B63" w:rsidRDefault="00B314E2" w:rsidP="00B314E2">
      <w:pPr>
        <w:rPr>
          <w:rFonts w:asciiTheme="minorHAnsi" w:hAnsiTheme="minorHAnsi"/>
          <w:sz w:val="24"/>
          <w:szCs w:val="24"/>
        </w:rPr>
      </w:pPr>
      <w:r w:rsidRPr="00197B63">
        <w:rPr>
          <w:rFonts w:asciiTheme="minorHAnsi" w:hAnsiTheme="minorHAnsi"/>
          <w:sz w:val="24"/>
          <w:szCs w:val="24"/>
        </w:rPr>
        <w:t>Sammenstilling av gjeldende vigselsordning fra 2003 og forslag til vigselsordning for li</w:t>
      </w:r>
      <w:r w:rsidR="004822E8" w:rsidRPr="00197B63">
        <w:rPr>
          <w:rFonts w:asciiTheme="minorHAnsi" w:hAnsiTheme="minorHAnsi"/>
          <w:sz w:val="24"/>
          <w:szCs w:val="24"/>
        </w:rPr>
        <w:t>kekjønnede og ulikekjønnede par (bokmål og nynorsk).</w:t>
      </w:r>
    </w:p>
    <w:p w:rsidR="00B314E2" w:rsidRPr="00197B63" w:rsidRDefault="00B314E2" w:rsidP="00B314E2">
      <w:pPr>
        <w:rPr>
          <w:rFonts w:asciiTheme="minorHAnsi" w:hAnsiTheme="minorHAnsi"/>
          <w:sz w:val="24"/>
          <w:szCs w:val="24"/>
        </w:rPr>
      </w:pPr>
    </w:p>
    <w:p w:rsidR="00B314E2" w:rsidRPr="00197B63" w:rsidRDefault="00B314E2" w:rsidP="00B314E2">
      <w:pPr>
        <w:rPr>
          <w:rFonts w:asciiTheme="minorHAnsi" w:hAnsiTheme="minorHAnsi"/>
          <w:sz w:val="24"/>
          <w:szCs w:val="24"/>
        </w:rPr>
      </w:pPr>
      <w:r w:rsidRPr="00197B63">
        <w:rPr>
          <w:rFonts w:asciiTheme="minorHAnsi" w:hAnsiTheme="minorHAnsi"/>
          <w:sz w:val="24"/>
          <w:szCs w:val="24"/>
        </w:rPr>
        <w:t xml:space="preserve">Sammenstilling av gjeldende forbønn for borgerlig inngått ekteskap fra 2003 og </w:t>
      </w:r>
    </w:p>
    <w:p w:rsidR="00120B42" w:rsidRPr="00197B63" w:rsidRDefault="00B314E2" w:rsidP="00137F13">
      <w:pPr>
        <w:rPr>
          <w:rFonts w:asciiTheme="minorHAnsi" w:hAnsiTheme="minorHAnsi"/>
          <w:sz w:val="24"/>
          <w:szCs w:val="24"/>
        </w:rPr>
      </w:pPr>
      <w:r w:rsidRPr="00197B63">
        <w:rPr>
          <w:rFonts w:asciiTheme="minorHAnsi" w:hAnsiTheme="minorHAnsi"/>
          <w:sz w:val="24"/>
          <w:szCs w:val="24"/>
        </w:rPr>
        <w:t xml:space="preserve">forslag til ordning for </w:t>
      </w:r>
      <w:r w:rsidR="00560364" w:rsidRPr="00197B63">
        <w:rPr>
          <w:rFonts w:asciiTheme="minorHAnsi" w:hAnsiTheme="minorHAnsi"/>
          <w:sz w:val="24"/>
          <w:szCs w:val="24"/>
        </w:rPr>
        <w:t xml:space="preserve">forbønn </w:t>
      </w:r>
      <w:r w:rsidRPr="00197B63">
        <w:rPr>
          <w:rFonts w:asciiTheme="minorHAnsi" w:hAnsiTheme="minorHAnsi"/>
          <w:sz w:val="24"/>
          <w:szCs w:val="24"/>
        </w:rPr>
        <w:t>li</w:t>
      </w:r>
      <w:r w:rsidR="004822E8" w:rsidRPr="00197B63">
        <w:rPr>
          <w:rFonts w:asciiTheme="minorHAnsi" w:hAnsiTheme="minorHAnsi"/>
          <w:sz w:val="24"/>
          <w:szCs w:val="24"/>
        </w:rPr>
        <w:t>kekjønnede og ulikekjønnede par (bokmål og nynorsk).</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DD479A" w:rsidRPr="00197B63" w:rsidTr="00B92325">
        <w:trPr>
          <w:tblHeader/>
          <w:hidden/>
        </w:trPr>
        <w:tc>
          <w:tcPr>
            <w:tcW w:w="9212" w:type="dxa"/>
          </w:tcPr>
          <w:p w:rsidR="00DD479A" w:rsidRPr="00197B63" w:rsidRDefault="00DD479A" w:rsidP="00137F13">
            <w:pPr>
              <w:rPr>
                <w:rFonts w:asciiTheme="minorHAnsi" w:hAnsiTheme="minorHAnsi"/>
                <w:b/>
                <w:vanish/>
                <w:sz w:val="24"/>
                <w:szCs w:val="24"/>
              </w:rPr>
            </w:pPr>
            <w:r w:rsidRPr="00197B63">
              <w:rPr>
                <w:rFonts w:asciiTheme="minorHAnsi" w:hAnsiTheme="minorHAnsi"/>
                <w:b/>
                <w:vanish/>
                <w:sz w:val="24"/>
                <w:szCs w:val="24"/>
              </w:rPr>
              <w:t>Vedlegg:</w:t>
            </w:r>
          </w:p>
        </w:tc>
      </w:tr>
      <w:tr w:rsidR="00DD479A" w:rsidRPr="00197B63" w:rsidTr="00B92325">
        <w:trPr>
          <w:hidden/>
        </w:trPr>
        <w:tc>
          <w:tcPr>
            <w:tcW w:w="9212" w:type="dxa"/>
          </w:tcPr>
          <w:p w:rsidR="00DD479A" w:rsidRPr="00197B63" w:rsidRDefault="000A6C88" w:rsidP="00137F13">
            <w:pPr>
              <w:rPr>
                <w:rFonts w:asciiTheme="minorHAnsi" w:hAnsiTheme="minorHAnsi"/>
                <w:vanish/>
                <w:sz w:val="24"/>
                <w:szCs w:val="24"/>
              </w:rPr>
            </w:pPr>
            <w:sdt>
              <w:sdtPr>
                <w:rPr>
                  <w:rFonts w:asciiTheme="minorHAnsi" w:hAnsiTheme="minorHAnsi"/>
                  <w:vanish/>
                  <w:sz w:val="24"/>
                  <w:szCs w:val="24"/>
                </w:rPr>
                <w:alias w:val="TblVedlegg__ndb_Tittel___1___1"/>
                <w:tag w:val="TblVedlegg__ndb_Tittel___1___1"/>
                <w:id w:val="45783071"/>
                <w:showingPlcHdr/>
                <w:dataBinding w:xpath="/document/body/TblVedlegg/table/row[1]/cell[1]" w:storeItemID="{F7F43E6B-03D7-42CB-ACF5-43F7DCDF21A4}"/>
                <w:text/>
              </w:sdtPr>
              <w:sdtEndPr/>
              <w:sdtContent>
                <w:bookmarkStart w:id="12" w:name="TblVedlegg__ndb_Tittel___1___1"/>
                <w:r w:rsidR="00120B42" w:rsidRPr="00197B63">
                  <w:rPr>
                    <w:rFonts w:asciiTheme="minorHAnsi" w:hAnsiTheme="minorHAnsi"/>
                    <w:vanish/>
                    <w:sz w:val="24"/>
                    <w:szCs w:val="24"/>
                  </w:rPr>
                  <w:t xml:space="preserve">     </w:t>
                </w:r>
              </w:sdtContent>
            </w:sdt>
            <w:bookmarkEnd w:id="12"/>
          </w:p>
        </w:tc>
      </w:tr>
    </w:tbl>
    <w:p w:rsidR="00DD479A" w:rsidRPr="00197B63" w:rsidRDefault="00DD479A" w:rsidP="00137F13">
      <w:pPr>
        <w:rPr>
          <w:rFonts w:asciiTheme="minorHAnsi" w:hAnsiTheme="minorHAnsi"/>
          <w:sz w:val="24"/>
          <w:szCs w:val="24"/>
        </w:rPr>
      </w:pPr>
    </w:p>
    <w:p w:rsidR="00354386" w:rsidRPr="00197B63" w:rsidRDefault="00354386" w:rsidP="00137F13">
      <w:pPr>
        <w:rPr>
          <w:rFonts w:asciiTheme="minorHAnsi" w:hAnsiTheme="minorHAnsi"/>
          <w:sz w:val="24"/>
          <w:szCs w:val="24"/>
        </w:rPr>
      </w:pPr>
    </w:p>
    <w:p w:rsidR="00E439E7" w:rsidRPr="00197B63" w:rsidRDefault="00E439E7" w:rsidP="00E439E7">
      <w:pPr>
        <w:rPr>
          <w:rFonts w:asciiTheme="minorHAnsi" w:hAnsiTheme="minorHAnsi"/>
          <w:b/>
          <w:sz w:val="24"/>
          <w:szCs w:val="24"/>
        </w:rPr>
      </w:pPr>
      <w:r w:rsidRPr="00197B63">
        <w:rPr>
          <w:rFonts w:asciiTheme="minorHAnsi" w:hAnsiTheme="minorHAnsi"/>
          <w:b/>
          <w:sz w:val="24"/>
          <w:szCs w:val="24"/>
        </w:rPr>
        <w:t>Saksorientering</w:t>
      </w:r>
    </w:p>
    <w:sdt>
      <w:sdtPr>
        <w:rPr>
          <w:rFonts w:asciiTheme="minorHAnsi" w:hAnsiTheme="minorHAnsi"/>
          <w:sz w:val="24"/>
          <w:szCs w:val="24"/>
        </w:rPr>
        <w:alias w:val="MøteSak.SaksTekst"/>
        <w:tag w:val="MøteSak.SaksTekst"/>
        <w:id w:val="17246933"/>
        <w:lock w:val="sdtLocked"/>
      </w:sdtPr>
      <w:sdtEndPr/>
      <w:sdtContent>
        <w:p w:rsidR="004C4771" w:rsidRPr="00197B63" w:rsidRDefault="004C4771" w:rsidP="004C4771">
          <w:pPr>
            <w:rPr>
              <w:rFonts w:asciiTheme="minorHAnsi" w:hAnsiTheme="minorHAnsi"/>
              <w:sz w:val="24"/>
              <w:szCs w:val="24"/>
            </w:rPr>
          </w:pPr>
          <w:r w:rsidRPr="00197B63">
            <w:rPr>
              <w:rFonts w:asciiTheme="minorHAnsi" w:hAnsiTheme="minorHAnsi"/>
              <w:sz w:val="24"/>
              <w:szCs w:val="24"/>
            </w:rPr>
            <w:t>Kirkemøtet 2016 vedtok i sak 17 at det i tillegg til dagens liturgier fra 2003 for ekteskap og forbønn for borgerlig inngått ekteskap mellom kvinne og mann, må utarbeides tilsvarende liturgier som inkluderer likekjønnede par og som kan brukes overfor alle par.</w:t>
          </w:r>
        </w:p>
        <w:p w:rsidR="004C4771" w:rsidRPr="00197B63" w:rsidRDefault="004C4771" w:rsidP="004C4771">
          <w:pPr>
            <w:rPr>
              <w:rFonts w:asciiTheme="minorHAnsi" w:hAnsiTheme="minorHAnsi"/>
              <w:sz w:val="24"/>
              <w:szCs w:val="24"/>
            </w:rPr>
          </w:pPr>
        </w:p>
        <w:p w:rsidR="004C4771" w:rsidRPr="00197B63" w:rsidRDefault="004C4771" w:rsidP="004C4771">
          <w:pPr>
            <w:rPr>
              <w:rFonts w:asciiTheme="minorHAnsi" w:hAnsiTheme="minorHAnsi"/>
              <w:sz w:val="24"/>
              <w:szCs w:val="24"/>
            </w:rPr>
          </w:pPr>
          <w:r w:rsidRPr="00197B63">
            <w:rPr>
              <w:rFonts w:asciiTheme="minorHAnsi" w:hAnsiTheme="minorHAnsi"/>
              <w:sz w:val="24"/>
              <w:szCs w:val="24"/>
            </w:rPr>
            <w:t xml:space="preserve">I første punkt i vedtaket erkjenner Kirkemøtet at spørsmålet om homofilt samliv og </w:t>
          </w:r>
          <w:r w:rsidRPr="00197B63">
            <w:rPr>
              <w:rFonts w:asciiTheme="minorHAnsi" w:hAnsiTheme="minorHAnsi" w:cs="Times New Roman"/>
              <w:sz w:val="24"/>
              <w:szCs w:val="24"/>
            </w:rPr>
            <w:t xml:space="preserve">vigsel av likekjønnede par er en sak som Den norske kirke etter lange samtaler og flere utredninger ikke har lykkes å enes om. </w:t>
          </w:r>
        </w:p>
        <w:p w:rsidR="004C4771" w:rsidRPr="00197B63" w:rsidRDefault="004C4771" w:rsidP="004C4771">
          <w:pPr>
            <w:rPr>
              <w:rFonts w:asciiTheme="minorHAnsi" w:hAnsiTheme="minorHAnsi"/>
              <w:sz w:val="24"/>
              <w:szCs w:val="24"/>
            </w:rPr>
          </w:pPr>
        </w:p>
        <w:p w:rsidR="004C4771" w:rsidRPr="00197B63" w:rsidRDefault="004C4771" w:rsidP="004C4771">
          <w:pPr>
            <w:rPr>
              <w:rFonts w:asciiTheme="minorHAnsi" w:hAnsiTheme="minorHAnsi" w:cs="Times New Roman"/>
              <w:sz w:val="24"/>
              <w:szCs w:val="24"/>
            </w:rPr>
          </w:pPr>
          <w:r w:rsidRPr="00197B63">
            <w:rPr>
              <w:rFonts w:asciiTheme="minorHAnsi" w:hAnsiTheme="minorHAnsi"/>
              <w:sz w:val="24"/>
              <w:szCs w:val="24"/>
            </w:rPr>
            <w:t xml:space="preserve">Også i Stavanger bispedømmeråd er det reell uenighet, både når det gjelder spørsmålet om homofilt samliv og </w:t>
          </w:r>
          <w:r w:rsidRPr="00197B63">
            <w:rPr>
              <w:rFonts w:asciiTheme="minorHAnsi" w:hAnsiTheme="minorHAnsi" w:cs="Times New Roman"/>
              <w:sz w:val="24"/>
              <w:szCs w:val="24"/>
            </w:rPr>
            <w:t>vigsel av likekjønnede par. Denne uenigheten har kommet til uttrykk både i samtaler i rådet og ved avstemning på Kirkemøtet.</w:t>
          </w:r>
        </w:p>
        <w:p w:rsidR="004C4771" w:rsidRPr="00197B63" w:rsidRDefault="004C4771" w:rsidP="004C4771">
          <w:pPr>
            <w:rPr>
              <w:rFonts w:asciiTheme="minorHAnsi" w:hAnsiTheme="minorHAnsi" w:cs="Times New Roman"/>
              <w:sz w:val="24"/>
              <w:szCs w:val="24"/>
            </w:rPr>
          </w:pPr>
        </w:p>
        <w:p w:rsidR="004C4771" w:rsidRPr="00197B63" w:rsidRDefault="004C4771" w:rsidP="004C4771">
          <w:pPr>
            <w:rPr>
              <w:rFonts w:asciiTheme="minorHAnsi" w:eastAsia="Calibri" w:hAnsiTheme="minorHAnsi" w:cs="Times New Roman"/>
              <w:sz w:val="24"/>
              <w:szCs w:val="24"/>
            </w:rPr>
          </w:pPr>
          <w:r w:rsidRPr="00197B63">
            <w:rPr>
              <w:rFonts w:asciiTheme="minorHAnsi" w:eastAsia="Calibri" w:hAnsiTheme="minorHAnsi" w:cs="Times New Roman"/>
              <w:sz w:val="24"/>
              <w:szCs w:val="24"/>
            </w:rPr>
            <w:lastRenderedPageBreak/>
            <w:t xml:space="preserve">I tråd med det vedtaket Kirkemøtet gjorde i saken, </w:t>
          </w:r>
          <w:r w:rsidRPr="00197B63">
            <w:rPr>
              <w:rFonts w:asciiTheme="minorHAnsi" w:hAnsiTheme="minorHAnsi"/>
              <w:sz w:val="24"/>
              <w:szCs w:val="24"/>
            </w:rPr>
            <w:t xml:space="preserve">har Kirkerådet nå sendt saken </w:t>
          </w:r>
          <w:r w:rsidRPr="00197B63">
            <w:rPr>
              <w:rFonts w:asciiTheme="minorHAnsi" w:hAnsiTheme="minorHAnsi"/>
              <w:i/>
              <w:sz w:val="24"/>
              <w:szCs w:val="24"/>
            </w:rPr>
            <w:t>Vigselsliturgi og forbønnsliturgi for likekjønnede og ulikekjønnede par</w:t>
          </w:r>
          <w:r w:rsidRPr="00197B63">
            <w:rPr>
              <w:rFonts w:asciiTheme="minorHAnsi" w:hAnsiTheme="minorHAnsi"/>
              <w:sz w:val="24"/>
              <w:szCs w:val="24"/>
            </w:rPr>
            <w:t xml:space="preserve"> på høring med sikte på behandling på Kirkemøtet 2017. </w:t>
          </w:r>
        </w:p>
        <w:p w:rsidR="004C4771" w:rsidRPr="00197B63" w:rsidRDefault="004C4771" w:rsidP="004C4771">
          <w:pPr>
            <w:rPr>
              <w:rFonts w:asciiTheme="minorHAnsi" w:hAnsiTheme="minorHAnsi"/>
              <w:sz w:val="24"/>
              <w:szCs w:val="24"/>
            </w:rPr>
          </w:pPr>
        </w:p>
        <w:p w:rsidR="004C4771" w:rsidRPr="00197B63" w:rsidRDefault="004C4771" w:rsidP="004C4771">
          <w:pPr>
            <w:rPr>
              <w:rFonts w:asciiTheme="minorHAnsi" w:hAnsiTheme="minorHAnsi"/>
              <w:sz w:val="24"/>
              <w:szCs w:val="24"/>
            </w:rPr>
          </w:pPr>
          <w:r w:rsidRPr="00197B63">
            <w:rPr>
              <w:rFonts w:asciiTheme="minorHAnsi" w:hAnsiTheme="minorHAnsi"/>
              <w:sz w:val="24"/>
              <w:szCs w:val="24"/>
            </w:rPr>
            <w:t xml:space="preserve">Til saken følger et høringsdokument med 11 høringsspørsmål og med to liturgiforslag, henholdsvis for vigsel og forbønn for borgerlig inngått ekteskap. De to liturgiforslagene er sammenstilt med gjeldende liturgier fra 2003. </w:t>
          </w:r>
        </w:p>
        <w:p w:rsidR="004C4771" w:rsidRPr="00197B63" w:rsidRDefault="004C4771" w:rsidP="004C4771">
          <w:pPr>
            <w:rPr>
              <w:rFonts w:asciiTheme="minorHAnsi" w:hAnsiTheme="minorHAnsi"/>
              <w:sz w:val="24"/>
              <w:szCs w:val="24"/>
            </w:rPr>
          </w:pPr>
        </w:p>
        <w:p w:rsidR="004C4771" w:rsidRPr="00197B63" w:rsidRDefault="004C4771" w:rsidP="004C4771">
          <w:pPr>
            <w:rPr>
              <w:rFonts w:asciiTheme="minorHAnsi" w:hAnsiTheme="minorHAnsi" w:cs="Times New Roman"/>
              <w:sz w:val="24"/>
              <w:szCs w:val="24"/>
            </w:rPr>
          </w:pPr>
          <w:r w:rsidRPr="00197B63">
            <w:rPr>
              <w:rFonts w:asciiTheme="minorHAnsi" w:hAnsiTheme="minorHAnsi" w:cs="Times New Roman"/>
              <w:sz w:val="24"/>
              <w:szCs w:val="24"/>
            </w:rPr>
            <w:t>Kirkemøtevedtaket sier at de nye liturgiene skal være «tilsvarende liturgier» til de gjeldende liturgiene. Dette forstås slik at de nye liturgiene i form og innhold må ligge nært opptil de någjeldende liturgiene. Samtidig må de være forskjellige fra disse ved at de kan anvendes både overfor likekjønnede og ulikekjønnede par (KM 17/16 pkt 3).</w:t>
          </w:r>
        </w:p>
        <w:p w:rsidR="004C4771" w:rsidRPr="00197B63" w:rsidRDefault="004C4771" w:rsidP="004C4771">
          <w:pPr>
            <w:rPr>
              <w:rFonts w:asciiTheme="minorHAnsi" w:hAnsiTheme="minorHAnsi" w:cs="Times New Roman"/>
              <w:sz w:val="24"/>
              <w:szCs w:val="24"/>
            </w:rPr>
          </w:pPr>
        </w:p>
        <w:p w:rsidR="004C4771" w:rsidRPr="00197B63" w:rsidRDefault="004C4771" w:rsidP="004C4771">
          <w:pPr>
            <w:rPr>
              <w:rFonts w:asciiTheme="minorHAnsi" w:hAnsiTheme="minorHAnsi" w:cs="Times New Roman"/>
              <w:sz w:val="24"/>
              <w:szCs w:val="24"/>
            </w:rPr>
          </w:pPr>
          <w:r w:rsidRPr="00197B63">
            <w:rPr>
              <w:rFonts w:asciiTheme="minorHAnsi" w:hAnsiTheme="minorHAnsi" w:cs="Times New Roman"/>
              <w:sz w:val="24"/>
              <w:szCs w:val="24"/>
            </w:rPr>
            <w:t>Det presiseres også at de nye liturgiene innføres som ordinære liturgiske ordninger og gjøres gjeldende i hele Den norske kirke slik at alle medlemmene kan inngå ekteskap i sin lokale kirke (KM 17/16 pkt 5).</w:t>
          </w:r>
        </w:p>
        <w:p w:rsidR="004C4771" w:rsidRPr="00197B63" w:rsidRDefault="004C4771" w:rsidP="004C4771">
          <w:pPr>
            <w:rPr>
              <w:rFonts w:asciiTheme="minorHAnsi" w:hAnsiTheme="minorHAnsi"/>
              <w:sz w:val="24"/>
              <w:szCs w:val="24"/>
            </w:rPr>
          </w:pPr>
        </w:p>
        <w:p w:rsidR="004C4771" w:rsidRPr="00197B63" w:rsidRDefault="004C4771" w:rsidP="004C4771">
          <w:pPr>
            <w:rPr>
              <w:rFonts w:asciiTheme="minorHAnsi" w:hAnsiTheme="minorHAnsi"/>
              <w:sz w:val="24"/>
              <w:szCs w:val="24"/>
            </w:rPr>
          </w:pPr>
          <w:r w:rsidRPr="00197B63">
            <w:rPr>
              <w:rFonts w:asciiTheme="minorHAnsi" w:hAnsiTheme="minorHAnsi"/>
              <w:sz w:val="24"/>
              <w:szCs w:val="24"/>
            </w:rPr>
            <w:t xml:space="preserve">For en mer utfyllende orientering vises til vedlagte høringsdokument som blant annet redegjør for Kirkemøtets vedtak, om ekteskapsloven og om gjeldende vigselsliturgi. Høringsdokumentet drøfter også punkt for punkt hva som kan videreføres til den nye vigselsliturgien og hva som bør være forskjellig fra gjeldende vigselsliturgi.  </w:t>
          </w:r>
        </w:p>
        <w:p w:rsidR="004C4771" w:rsidRPr="00197B63" w:rsidRDefault="004C4771" w:rsidP="004C4771">
          <w:pPr>
            <w:rPr>
              <w:rFonts w:asciiTheme="minorHAnsi" w:hAnsiTheme="minorHAnsi"/>
              <w:sz w:val="24"/>
              <w:szCs w:val="24"/>
            </w:rPr>
          </w:pPr>
        </w:p>
        <w:p w:rsidR="004C4771" w:rsidRPr="00197B63" w:rsidRDefault="004C4771" w:rsidP="004C4771">
          <w:pPr>
            <w:rPr>
              <w:rFonts w:asciiTheme="minorHAnsi" w:hAnsiTheme="minorHAnsi"/>
              <w:sz w:val="24"/>
              <w:szCs w:val="24"/>
            </w:rPr>
          </w:pPr>
          <w:r w:rsidRPr="00197B63">
            <w:rPr>
              <w:rFonts w:asciiTheme="minorHAnsi" w:hAnsiTheme="minorHAnsi"/>
              <w:sz w:val="24"/>
              <w:szCs w:val="24"/>
            </w:rPr>
            <w:t>Høringssvaret under må derfor leses parallelt både med høringsdokumentet og med sammenstillingen av gjeldende vigselsordning fra 2003 og forslag til vigselsordning for likekjønnede og ulikekjønnede par.</w:t>
          </w:r>
        </w:p>
        <w:p w:rsidR="004C4771" w:rsidRPr="00197B63" w:rsidRDefault="004C4771" w:rsidP="004C4771">
          <w:pPr>
            <w:rPr>
              <w:rFonts w:asciiTheme="minorHAnsi" w:hAnsiTheme="minorHAnsi"/>
              <w:sz w:val="24"/>
              <w:szCs w:val="24"/>
            </w:rPr>
          </w:pPr>
        </w:p>
        <w:p w:rsidR="004C4771" w:rsidRPr="00197B63" w:rsidRDefault="004C4771" w:rsidP="004C4771">
          <w:pPr>
            <w:rPr>
              <w:rFonts w:asciiTheme="minorHAnsi" w:hAnsiTheme="minorHAnsi"/>
              <w:sz w:val="24"/>
              <w:szCs w:val="24"/>
            </w:rPr>
          </w:pPr>
          <w:r w:rsidRPr="00197B63">
            <w:rPr>
              <w:rFonts w:asciiTheme="minorHAnsi" w:hAnsiTheme="minorHAnsi"/>
              <w:sz w:val="24"/>
              <w:szCs w:val="24"/>
            </w:rPr>
            <w:t>Når det gjelder forslag til forbønnsliturgi for likekjønnede og ulikekjønnede par, sammenfaller endringsforslagene i all hovedsak med forslag til endringer i vigselsordning.</w:t>
          </w:r>
        </w:p>
        <w:p w:rsidR="004C4771" w:rsidRPr="00197B63" w:rsidRDefault="004C4771" w:rsidP="004C4771">
          <w:pPr>
            <w:rPr>
              <w:rFonts w:asciiTheme="minorHAnsi" w:hAnsiTheme="minorHAnsi"/>
              <w:sz w:val="24"/>
              <w:szCs w:val="24"/>
            </w:rPr>
          </w:pPr>
          <w:r w:rsidRPr="00197B63">
            <w:rPr>
              <w:rFonts w:asciiTheme="minorHAnsi" w:hAnsiTheme="minorHAnsi"/>
              <w:sz w:val="24"/>
              <w:szCs w:val="24"/>
            </w:rPr>
            <w:t>Høringsinstansene inviteres til å kommentere forbønnsliturgien under høringsspørsmål 10.</w:t>
          </w:r>
        </w:p>
        <w:p w:rsidR="004C4771" w:rsidRPr="00197B63" w:rsidRDefault="004C4771" w:rsidP="004C4771">
          <w:pPr>
            <w:rPr>
              <w:rFonts w:asciiTheme="minorHAnsi" w:hAnsiTheme="minorHAnsi"/>
              <w:color w:val="FF0000"/>
              <w:sz w:val="24"/>
              <w:szCs w:val="24"/>
            </w:rPr>
          </w:pPr>
        </w:p>
        <w:p w:rsidR="00F43BF0" w:rsidRPr="00197B63" w:rsidRDefault="00F43BF0" w:rsidP="00B314E2">
          <w:pPr>
            <w:rPr>
              <w:rFonts w:asciiTheme="minorHAnsi" w:hAnsiTheme="minorHAnsi"/>
              <w:color w:val="FF0000"/>
              <w:sz w:val="24"/>
              <w:szCs w:val="24"/>
            </w:rPr>
          </w:pPr>
        </w:p>
        <w:p w:rsidR="00B314E2" w:rsidRPr="00197B63" w:rsidRDefault="00B314E2" w:rsidP="00B314E2">
          <w:pPr>
            <w:rPr>
              <w:rFonts w:asciiTheme="minorHAnsi" w:hAnsiTheme="minorHAnsi"/>
              <w:sz w:val="24"/>
              <w:szCs w:val="24"/>
            </w:rPr>
          </w:pPr>
        </w:p>
        <w:p w:rsidR="00B314E2" w:rsidRPr="00197B63" w:rsidRDefault="00B314E2" w:rsidP="00B314E2">
          <w:pPr>
            <w:rPr>
              <w:rFonts w:asciiTheme="minorHAnsi" w:hAnsiTheme="minorHAnsi"/>
              <w:b/>
              <w:sz w:val="24"/>
              <w:szCs w:val="24"/>
            </w:rPr>
          </w:pPr>
          <w:r w:rsidRPr="00197B63">
            <w:rPr>
              <w:rFonts w:asciiTheme="minorHAnsi" w:hAnsiTheme="minorHAnsi"/>
              <w:b/>
              <w:sz w:val="24"/>
              <w:szCs w:val="24"/>
            </w:rPr>
            <w:t>Høringssvar</w:t>
          </w:r>
        </w:p>
        <w:p w:rsidR="004C4771" w:rsidRPr="00197B63" w:rsidRDefault="004C4771" w:rsidP="004C4771">
          <w:pPr>
            <w:rPr>
              <w:rFonts w:asciiTheme="minorHAnsi" w:hAnsiTheme="minorHAnsi"/>
              <w:sz w:val="24"/>
              <w:szCs w:val="24"/>
            </w:rPr>
          </w:pPr>
          <w:r w:rsidRPr="00197B63">
            <w:rPr>
              <w:rFonts w:asciiTheme="minorHAnsi" w:hAnsiTheme="minorHAnsi"/>
              <w:sz w:val="24"/>
              <w:szCs w:val="24"/>
            </w:rPr>
            <w:t xml:space="preserve">Stavanger bispedømmeråd har følgende synspunkter på høringsspørsmålene i høringen </w:t>
          </w:r>
          <w:r w:rsidRPr="00197B63">
            <w:rPr>
              <w:rFonts w:asciiTheme="minorHAnsi" w:hAnsiTheme="minorHAnsi"/>
              <w:i/>
              <w:sz w:val="24"/>
              <w:szCs w:val="24"/>
            </w:rPr>
            <w:t>Vigselsliturgi og forbønnsliturgi for likekjønnede og ulikekjønnede par</w:t>
          </w:r>
          <w:r w:rsidRPr="00197B63">
            <w:rPr>
              <w:rFonts w:asciiTheme="minorHAnsi" w:hAnsiTheme="minorHAnsi"/>
              <w:sz w:val="24"/>
              <w:szCs w:val="24"/>
            </w:rPr>
            <w:t>:</w:t>
          </w:r>
        </w:p>
        <w:p w:rsidR="004C4771" w:rsidRPr="00197B63" w:rsidRDefault="004C4771" w:rsidP="004C4771">
          <w:pPr>
            <w:rPr>
              <w:rFonts w:asciiTheme="minorHAnsi" w:hAnsiTheme="minorHAnsi"/>
              <w:sz w:val="24"/>
              <w:szCs w:val="24"/>
            </w:rPr>
          </w:pPr>
        </w:p>
        <w:p w:rsidR="004C4771" w:rsidRPr="00197B63"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 xml:space="preserve">Mener dere at liturgiforslagene (Ordning for vigsel og vigselsliturgi og forbønnsliturgi for likekjønnede og ulikekjønnede par) svarer godt til Kirkemøtets vedtak (KM sak 17/16)? </w:t>
          </w:r>
        </w:p>
        <w:p w:rsidR="004C4771" w:rsidRPr="00197B63" w:rsidRDefault="004C4771" w:rsidP="004C4771">
          <w:pPr>
            <w:spacing w:after="200" w:line="276" w:lineRule="auto"/>
            <w:ind w:left="720"/>
            <w:contextualSpacing/>
            <w:rPr>
              <w:rFonts w:asciiTheme="minorHAnsi" w:eastAsia="Calibri" w:hAnsiTheme="minorHAnsi" w:cs="Times New Roman"/>
              <w:b/>
              <w:sz w:val="24"/>
              <w:szCs w:val="24"/>
            </w:rPr>
          </w:pPr>
        </w:p>
        <w:p w:rsidR="004C4771" w:rsidRPr="00197B63" w:rsidRDefault="004C4771" w:rsidP="004C4771">
          <w:pPr>
            <w:spacing w:after="200" w:line="276" w:lineRule="auto"/>
            <w:ind w:firstLine="708"/>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Ja.</w:t>
          </w:r>
        </w:p>
        <w:p w:rsidR="004C4771" w:rsidRPr="00197B63" w:rsidRDefault="004C4771" w:rsidP="004C4771">
          <w:pPr>
            <w:spacing w:after="200" w:line="276" w:lineRule="auto"/>
            <w:ind w:left="720"/>
            <w:contextualSpacing/>
            <w:rPr>
              <w:rFonts w:asciiTheme="minorHAnsi" w:eastAsia="Calibri" w:hAnsiTheme="minorHAnsi" w:cs="Times New Roman"/>
              <w:sz w:val="24"/>
              <w:szCs w:val="24"/>
            </w:rPr>
          </w:pPr>
        </w:p>
        <w:p w:rsidR="004C4771" w:rsidRPr="00197B63" w:rsidRDefault="004C4771" w:rsidP="004C4771">
          <w:pPr>
            <w:spacing w:after="200" w:line="276" w:lineRule="auto"/>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I tråd med presiseringen i Kirkemøtets vedtak punkt 3, der det understrekes at liturgien skal kunne brukes overfor alle par, både likekjønnede og ulikekjønnede, brukes et kjønnsnøytralt språk. </w:t>
          </w:r>
        </w:p>
        <w:p w:rsidR="004C4771" w:rsidRPr="00197B63" w:rsidRDefault="004C4771" w:rsidP="004C4771">
          <w:pPr>
            <w:spacing w:after="200" w:line="276" w:lineRule="auto"/>
            <w:contextualSpacing/>
            <w:rPr>
              <w:rFonts w:asciiTheme="minorHAnsi" w:eastAsia="Calibri" w:hAnsiTheme="minorHAnsi" w:cs="Times New Roman"/>
              <w:b/>
              <w:sz w:val="24"/>
              <w:szCs w:val="24"/>
            </w:rPr>
          </w:pPr>
        </w:p>
        <w:p w:rsidR="004C4771" w:rsidRPr="00197B63" w:rsidRDefault="004C4771" w:rsidP="004C4771">
          <w:pPr>
            <w:ind w:left="720"/>
            <w:contextualSpacing/>
            <w:rPr>
              <w:rFonts w:asciiTheme="minorHAnsi" w:eastAsia="Calibri" w:hAnsiTheme="minorHAnsi" w:cs="Times New Roman"/>
              <w:b/>
              <w:sz w:val="24"/>
              <w:szCs w:val="24"/>
            </w:rPr>
          </w:pPr>
        </w:p>
        <w:p w:rsidR="004C4771" w:rsidRPr="00197B63"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Er dere enige i å kalle ordningen «Vigselsordning for likekjønnede og ulikekjønnede par» / «Vigselsordning for likekjønna og ulikekjønna par»? Gi eventuelt forslag til en annen benevnelse.</w:t>
          </w:r>
        </w:p>
        <w:p w:rsidR="004C4771" w:rsidRPr="00197B63" w:rsidRDefault="004C4771" w:rsidP="004C4771">
          <w:pPr>
            <w:rPr>
              <w:rFonts w:asciiTheme="minorHAnsi" w:eastAsia="Calibri" w:hAnsiTheme="minorHAnsi" w:cs="Times New Roman"/>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Saklig sett er foreslått benevnelse for ordningen dekkende og i tråd med Kirkemøtets vedtak, siden vigselsliturgien skal kunne brukes av alle par, både likekjønnede og ulikekjønnede. </w:t>
          </w:r>
        </w:p>
        <w:p w:rsidR="004C4771" w:rsidRPr="00197B63" w:rsidRDefault="004C4771" w:rsidP="004C4771">
          <w:pPr>
            <w:ind w:left="720"/>
            <w:contextualSpacing/>
            <w:rPr>
              <w:rFonts w:asciiTheme="minorHAnsi" w:eastAsia="Calibri" w:hAnsiTheme="minorHAnsi" w:cs="Times New Roman"/>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Språklig sett er det imidlertid grunner for å vurdere en annen benevnelse. Den foreslåtte benevnelsen er både lang og ganske omstendelig. Et alternativ kunne da være å kalle ordningene for Vigselsordning 1 og Vigselsordning 2.</w:t>
          </w:r>
        </w:p>
        <w:p w:rsidR="004C4771" w:rsidRPr="00197B63" w:rsidRDefault="004C4771" w:rsidP="004C4771">
          <w:pPr>
            <w:ind w:left="720"/>
            <w:contextualSpacing/>
            <w:rPr>
              <w:rFonts w:asciiTheme="minorHAnsi" w:eastAsia="Calibri" w:hAnsiTheme="minorHAnsi" w:cs="Times New Roman"/>
              <w:i/>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(Eventuelle innspill fra rådet tas inn her).</w:t>
          </w:r>
        </w:p>
        <w:p w:rsidR="004C4771" w:rsidRPr="00197B63" w:rsidRDefault="004C4771" w:rsidP="004C4771">
          <w:pPr>
            <w:ind w:left="720"/>
            <w:contextualSpacing/>
            <w:rPr>
              <w:rFonts w:asciiTheme="minorHAnsi" w:eastAsia="Calibri" w:hAnsiTheme="minorHAnsi" w:cs="Times New Roman"/>
              <w:b/>
              <w:sz w:val="24"/>
              <w:szCs w:val="24"/>
            </w:rPr>
          </w:pPr>
        </w:p>
        <w:p w:rsidR="004C4771" w:rsidRPr="00197B63"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Alminnelige bestemmelser (s 1-2).</w:t>
          </w:r>
        </w:p>
        <w:p w:rsidR="004C4771" w:rsidRPr="00197B63" w:rsidRDefault="004C4771" w:rsidP="004C4771">
          <w:pPr>
            <w:ind w:left="720"/>
            <w:contextualSpacing/>
            <w:rPr>
              <w:rFonts w:asciiTheme="minorHAnsi" w:eastAsia="Calibri" w:hAnsiTheme="minorHAnsi" w:cs="Times New Roman"/>
              <w:b/>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Rådet støtter formuleringen «Forrettende prest har avgjørelsesmyndighet når det gjelder bruk av denne liturgien», med henvisning til Tjenesteordning for menighetsprester, § 7.</w:t>
          </w:r>
        </w:p>
        <w:p w:rsidR="004C4771" w:rsidRPr="00197B63" w:rsidRDefault="004C4771" w:rsidP="004C4771">
          <w:pPr>
            <w:ind w:left="720"/>
            <w:contextualSpacing/>
            <w:rPr>
              <w:rFonts w:asciiTheme="minorHAnsi" w:eastAsia="Calibri" w:hAnsiTheme="minorHAnsi" w:cs="Times New Roman"/>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Denne formuleringen ivaretar punkt 6 i Kirkemøtets vedtak, som fastslår at prester har frihet til å velge om de vil foreta vigsel av likekjønnede par eller forbønn for borgerlig inngått ekteskap mellom likekjønnede. </w:t>
          </w:r>
        </w:p>
        <w:p w:rsidR="004C4771" w:rsidRPr="00197B63" w:rsidRDefault="004C4771" w:rsidP="004C4771">
          <w:pPr>
            <w:ind w:left="720"/>
            <w:contextualSpacing/>
            <w:rPr>
              <w:rFonts w:asciiTheme="minorHAnsi" w:eastAsia="Calibri" w:hAnsiTheme="minorHAnsi" w:cs="Times New Roman"/>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I veiledningen som skal utarbeides parallelt med at at ny liturgi innføres, bør det presiseres hvorvidt en prest også har frihet til å velge hvorvidt de utelukkende vil bruke vigselsordningen fra 2003 eller må bruke den nye ordningen dersom et ulikekjønnet par ønsker dette. </w:t>
          </w:r>
        </w:p>
        <w:p w:rsidR="004C4771" w:rsidRPr="00197B63" w:rsidRDefault="004C4771" w:rsidP="004C4771">
          <w:pPr>
            <w:ind w:left="720"/>
            <w:contextualSpacing/>
            <w:rPr>
              <w:rFonts w:asciiTheme="minorHAnsi" w:eastAsia="Calibri" w:hAnsiTheme="minorHAnsi" w:cs="Times New Roman"/>
              <w:b/>
              <w:sz w:val="24"/>
              <w:szCs w:val="24"/>
            </w:rPr>
          </w:pPr>
        </w:p>
        <w:p w:rsidR="004C4771" w:rsidRPr="00197B63"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Den innledende teksten eller til  punktene 1, 2 og 3 i forslaget til vigselsliturgi for likekjønnede og ulikekjønnede par?</w:t>
          </w:r>
        </w:p>
        <w:p w:rsidR="004C4771" w:rsidRPr="00197B63" w:rsidRDefault="004C4771" w:rsidP="004C4771">
          <w:pPr>
            <w:ind w:left="720"/>
            <w:contextualSpacing/>
            <w:rPr>
              <w:rFonts w:asciiTheme="minorHAnsi" w:eastAsia="Calibri" w:hAnsiTheme="minorHAnsi" w:cs="Times New Roman"/>
              <w:b/>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Siden liturgien skal kunne benyttes av både likekjønnede og ulikekjønnede par, er det naturlig at formuleringenen «paret» og «de som skal vies» erstatter «brudeparet». </w:t>
          </w:r>
        </w:p>
        <w:p w:rsidR="004C4771" w:rsidRPr="00197B63" w:rsidRDefault="004C4771" w:rsidP="00197B63">
          <w:pPr>
            <w:ind w:firstLine="708"/>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 </w:t>
          </w:r>
        </w:p>
        <w:p w:rsidR="004C4771" w:rsidRPr="00197B63"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De innledende ordene under punkt 4 Skriftlesninger («Gud har skapt oss […] stå ved hverandres side livet ut»)?</w:t>
          </w:r>
        </w:p>
        <w:p w:rsidR="004C4771" w:rsidRPr="00197B63" w:rsidRDefault="004C4771" w:rsidP="004C4771">
          <w:pPr>
            <w:spacing w:after="200" w:line="276" w:lineRule="auto"/>
            <w:contextualSpacing/>
            <w:rPr>
              <w:rFonts w:asciiTheme="minorHAnsi" w:eastAsia="Calibri" w:hAnsiTheme="minorHAnsi" w:cs="Times New Roman"/>
              <w:b/>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De innledende ordene før skriftlesning må ses i sammenheng med hvilke tekster som foreslås lest. </w:t>
          </w:r>
        </w:p>
        <w:p w:rsidR="004C4771" w:rsidRPr="00197B63" w:rsidRDefault="004C4771" w:rsidP="004C4771">
          <w:pPr>
            <w:ind w:left="720"/>
            <w:contextualSpacing/>
            <w:rPr>
              <w:rFonts w:asciiTheme="minorHAnsi" w:eastAsia="Calibri" w:hAnsiTheme="minorHAnsi" w:cs="Times New Roman"/>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I vigselsordningen fra 2003 leses tekster som NFG omtaler som «fundamentalord».  De innledende ordene i ordningen fra 2003 er en parafrasering av disse tekstene; Matt 19,4-6 (være ett) og 1. Mos 27 – 28a (velsignelse). Begge disse tekstene vektlegger kjønnsdifferensieringen. </w:t>
          </w:r>
        </w:p>
        <w:p w:rsidR="004C4771" w:rsidRPr="00197B63" w:rsidRDefault="004C4771" w:rsidP="004C4771">
          <w:pPr>
            <w:ind w:left="720"/>
            <w:contextualSpacing/>
            <w:rPr>
              <w:rFonts w:asciiTheme="minorHAnsi" w:eastAsia="Calibri" w:hAnsiTheme="minorHAnsi" w:cs="Times New Roman"/>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I den nye vigselsordning erstattes disse tekstene med to kjønnsnøytrale tekster som vektlegger skapelsesmotivet og felleskapsmotivet, Sal 36,6-10 og 1. Joh 4,7-12. I den nye ordningen videreføres med andre ord ikke «fundamentalordene» fra 2003 og man går også bort fra selve begrepet «fundamentalord». Det redegjøres utførlig for argumentasjonen for dette i høringsdokumentet (s. 8 – 11).</w:t>
          </w:r>
        </w:p>
        <w:p w:rsidR="004C4771" w:rsidRPr="00197B63" w:rsidRDefault="004C4771" w:rsidP="004C4771">
          <w:pPr>
            <w:ind w:left="720"/>
            <w:contextualSpacing/>
            <w:rPr>
              <w:rFonts w:asciiTheme="minorHAnsi" w:eastAsia="Calibri" w:hAnsiTheme="minorHAnsi" w:cs="Times New Roman"/>
              <w:sz w:val="24"/>
              <w:szCs w:val="24"/>
            </w:rPr>
          </w:pPr>
        </w:p>
        <w:p w:rsidR="004C4771" w:rsidRPr="00197B63" w:rsidRDefault="008C7FCF" w:rsidP="004C4771">
          <w:pPr>
            <w:ind w:left="720"/>
            <w:contextualSpacing/>
            <w:rPr>
              <w:rFonts w:asciiTheme="minorHAnsi" w:eastAsia="Calibri" w:hAnsiTheme="minorHAnsi" w:cs="Times New Roman"/>
              <w:sz w:val="24"/>
              <w:szCs w:val="24"/>
            </w:rPr>
          </w:pPr>
          <w:r>
            <w:rPr>
              <w:rFonts w:asciiTheme="minorHAnsi" w:eastAsia="Calibri" w:hAnsiTheme="minorHAnsi" w:cs="Times New Roman"/>
              <w:sz w:val="24"/>
              <w:szCs w:val="24"/>
            </w:rPr>
            <w:t>Vi gir vår tilslutning til Kirkerådets forslag til innledningsord.</w:t>
          </w:r>
        </w:p>
        <w:p w:rsidR="004C4771" w:rsidRPr="00197B63" w:rsidRDefault="004C4771" w:rsidP="004C4771">
          <w:pPr>
            <w:rPr>
              <w:rFonts w:asciiTheme="minorHAnsi" w:eastAsia="Calibri" w:hAnsiTheme="minorHAnsi" w:cs="Times New Roman"/>
              <w:sz w:val="24"/>
              <w:szCs w:val="24"/>
            </w:rPr>
          </w:pPr>
        </w:p>
        <w:p w:rsidR="004C4771" w:rsidRPr="00197B63"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Forslaget til to obligatoriske skriftlesninger og at disse skal være Sal 36,6-10 og 1 Joh 4,7-12? Angi eventuelle andre forslag til lesninger.</w:t>
          </w:r>
        </w:p>
        <w:p w:rsidR="004C4771" w:rsidRPr="00197B63" w:rsidRDefault="004C4771" w:rsidP="004C4771">
          <w:pPr>
            <w:spacing w:after="200" w:line="276" w:lineRule="auto"/>
            <w:contextualSpacing/>
            <w:rPr>
              <w:rFonts w:asciiTheme="minorHAnsi" w:eastAsia="Calibri" w:hAnsiTheme="minorHAnsi" w:cs="Times New Roman"/>
              <w:b/>
              <w:sz w:val="24"/>
              <w:szCs w:val="24"/>
            </w:rPr>
          </w:pPr>
        </w:p>
        <w:p w:rsidR="004C4771" w:rsidRPr="00197B63" w:rsidRDefault="004C4771" w:rsidP="004C4771">
          <w:pPr>
            <w:spacing w:after="200" w:line="276" w:lineRule="auto"/>
            <w:ind w:left="708"/>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Når det gjelder forslaget til to obligatoriske skriftlesninger, er det mulig å tenke langs ulike spor og komme fram til samme konklusjon på valg av tekster.</w:t>
          </w:r>
        </w:p>
        <w:p w:rsidR="004C4771" w:rsidRPr="00197B63" w:rsidRDefault="004C4771" w:rsidP="004C4771">
          <w:pPr>
            <w:pStyle w:val="Listeavsnitt"/>
            <w:numPr>
              <w:ilvl w:val="0"/>
              <w:numId w:val="5"/>
            </w:numPr>
            <w:spacing w:after="200" w:line="276" w:lineRule="auto"/>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For at en liturgi skal inkludere likekjønnede par, slik Kirkemøtets vedtak forutsetter, må man velge tekster som er kjønnsnøytrale og ikke kjønnsdifferensierende. Den første teksten (Salme 36,6-10) inneholder flere skapelsesteologiske motiver og en lovprisning av Guds kjærlighet. Den andre teksten (1. Joh. 4,7-12) uttrykker at kjærligheten er fra Gud, at den ble åpenbart for oss i Jesus Kristus og at vi skylder å elske hverandre. </w:t>
          </w:r>
        </w:p>
        <w:p w:rsidR="004C4771" w:rsidRPr="00197B63" w:rsidRDefault="004C4771" w:rsidP="004C4771">
          <w:pPr>
            <w:pStyle w:val="Listeavsnitt"/>
            <w:spacing w:after="200" w:line="276" w:lineRule="auto"/>
            <w:ind w:left="1068"/>
            <w:rPr>
              <w:rFonts w:asciiTheme="minorHAnsi" w:eastAsia="Calibri" w:hAnsiTheme="minorHAnsi" w:cs="Times New Roman"/>
              <w:sz w:val="24"/>
              <w:szCs w:val="24"/>
            </w:rPr>
          </w:pPr>
        </w:p>
        <w:p w:rsidR="004C4771" w:rsidRPr="00197B63" w:rsidRDefault="004C4771" w:rsidP="004C4771">
          <w:pPr>
            <w:pStyle w:val="Listeavsnitt"/>
            <w:numPr>
              <w:ilvl w:val="0"/>
              <w:numId w:val="5"/>
            </w:numPr>
            <w:spacing w:after="200" w:line="276" w:lineRule="auto"/>
            <w:rPr>
              <w:rFonts w:asciiTheme="minorHAnsi" w:eastAsia="Calibri" w:hAnsiTheme="minorHAnsi" w:cs="Times New Roman"/>
              <w:sz w:val="24"/>
              <w:szCs w:val="24"/>
            </w:rPr>
          </w:pPr>
          <w:r w:rsidRPr="00197B63">
            <w:rPr>
              <w:rFonts w:asciiTheme="minorHAnsi" w:eastAsia="Calibri" w:hAnsiTheme="minorHAnsi" w:cs="Times New Roman"/>
              <w:sz w:val="24"/>
              <w:szCs w:val="24"/>
            </w:rPr>
            <w:t>Dersom man tenker at kjønnsdifferensiering er konstituterende for ekteskapet, vil ekteskapet være en ordning for mellom mann og kvinne. Å utarbeide en liturgi som skal inkludere likekjønnede par vil da i seg selv være problematisk. For å ivareta et klassisk syn på ekteskapet ville det, fra dette perspektivet, være å foretrekke at en ny ordning var forbeholdt likekjønnede, mens ordningen fra 2003 konsekvent ble brukt ved vigsel av ulikekjønnede par. Nå har imidlertid Kirkemøtet både vedtatt å utarbeide en liturgi for vigsel av likekjønnede og vedtatt at denne liturgien skal kunne brukes overfor alle par. Å videreføre fundamentalordene fra liturgien fra 2003 er derfor ikke et alternativ. Når man da må velge andre tekster, taler det for de foreslåtte tekster at de allerede er alternative tekster og kan fungere som obligatoriske, selv om de ikke direkte omhandler forholdet mellom kvinne og mann.</w:t>
          </w:r>
        </w:p>
        <w:p w:rsidR="004C4771" w:rsidRPr="00197B63" w:rsidRDefault="004C4771" w:rsidP="004C4771">
          <w:pPr>
            <w:ind w:left="720"/>
            <w:contextualSpacing/>
            <w:rPr>
              <w:rFonts w:asciiTheme="minorHAnsi" w:eastAsia="Calibri" w:hAnsiTheme="minorHAnsi" w:cs="Times New Roman"/>
              <w:b/>
              <w:sz w:val="24"/>
              <w:szCs w:val="24"/>
            </w:rPr>
          </w:pPr>
        </w:p>
        <w:p w:rsidR="004C4771" w:rsidRPr="00197B63"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Punkt 7 Ekteskapsinngåelse.</w:t>
          </w:r>
        </w:p>
        <w:p w:rsidR="004C4771" w:rsidRPr="00197B63" w:rsidRDefault="004C4771" w:rsidP="004C4771">
          <w:pPr>
            <w:ind w:left="720"/>
            <w:contextualSpacing/>
            <w:rPr>
              <w:rFonts w:asciiTheme="minorHAnsi" w:eastAsia="Calibri" w:hAnsiTheme="minorHAnsi" w:cs="Times New Roman"/>
              <w:b/>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Til formuleringen «den som står til høyre/venstre for liturgen»:</w:t>
          </w: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 xml:space="preserve">Dette er en praktisk og god løsning å benytte «den som står til høyre/venstre for liturgen».  </w:t>
          </w:r>
        </w:p>
        <w:p w:rsidR="004C4771" w:rsidRPr="00197B63" w:rsidRDefault="004C4771" w:rsidP="004C4771">
          <w:pPr>
            <w:ind w:left="720"/>
            <w:contextualSpacing/>
            <w:rPr>
              <w:rFonts w:asciiTheme="minorHAnsi" w:eastAsia="Calibri" w:hAnsiTheme="minorHAnsi" w:cs="Times New Roman"/>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Til formuleringen «henne/han/NN»:</w:t>
          </w: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lastRenderedPageBreak/>
            <w:t>For at ordningene skal være likeverdige, bør man unngå å åpne for bruk av egennavn i den nye ordningen, noe som vil være nytt i forhold til den gamle. Det bør derfor stå «han/henne». Alternativt bør formuleringen «henne/han/NN» tas inn i ordningen fra 2003.</w:t>
          </w:r>
        </w:p>
        <w:p w:rsidR="004C4771" w:rsidRPr="00197B63" w:rsidRDefault="004C4771" w:rsidP="00197B63">
          <w:pPr>
            <w:contextualSpacing/>
            <w:rPr>
              <w:rFonts w:asciiTheme="minorHAnsi" w:eastAsia="Calibri" w:hAnsiTheme="minorHAnsi" w:cs="Times New Roman"/>
              <w:sz w:val="24"/>
              <w:szCs w:val="24"/>
            </w:rPr>
          </w:pPr>
        </w:p>
        <w:p w:rsidR="004C4771"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Punktene 8 – 13 (Overrekkelse av ringer, forbønn, musikk/symbolhandlinger, salme, velsignelse, utgang).</w:t>
          </w:r>
        </w:p>
        <w:p w:rsidR="00197B63" w:rsidRPr="00197B63" w:rsidRDefault="00197B63" w:rsidP="00197B63">
          <w:pPr>
            <w:spacing w:after="200" w:line="276" w:lineRule="auto"/>
            <w:ind w:left="720"/>
            <w:contextualSpacing/>
            <w:rPr>
              <w:rFonts w:asciiTheme="minorHAnsi" w:eastAsia="Calibri" w:hAnsiTheme="minorHAnsi" w:cs="Times New Roman"/>
              <w:b/>
              <w:sz w:val="24"/>
              <w:szCs w:val="24"/>
            </w:rPr>
          </w:pPr>
        </w:p>
        <w:p w:rsidR="004C4771" w:rsidRPr="00197B63" w:rsidRDefault="004C4771" w:rsidP="004C4771">
          <w:pPr>
            <w:spacing w:after="200" w:line="276" w:lineRule="auto"/>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Ingen kommentar</w:t>
          </w:r>
        </w:p>
        <w:p w:rsidR="004C4771" w:rsidRPr="00197B63" w:rsidRDefault="004C4771" w:rsidP="004C4771">
          <w:pPr>
            <w:ind w:left="720"/>
            <w:contextualSpacing/>
            <w:rPr>
              <w:rFonts w:asciiTheme="minorHAnsi" w:eastAsia="Calibri" w:hAnsiTheme="minorHAnsi" w:cs="Times New Roman"/>
              <w:b/>
              <w:sz w:val="24"/>
              <w:szCs w:val="24"/>
            </w:rPr>
          </w:pPr>
        </w:p>
        <w:p w:rsidR="004C4771"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Det er lagt til  4 nye skriftlesningene som en kan velge å lese. Bør noe tas ut og/eller andre skriftlesninger tas inn?</w:t>
          </w:r>
        </w:p>
        <w:p w:rsidR="00197B63" w:rsidRPr="00197B63" w:rsidRDefault="00197B63" w:rsidP="00197B63">
          <w:pPr>
            <w:spacing w:after="200" w:line="276" w:lineRule="auto"/>
            <w:ind w:left="720"/>
            <w:contextualSpacing/>
            <w:rPr>
              <w:rFonts w:asciiTheme="minorHAnsi" w:eastAsia="Calibri" w:hAnsiTheme="minorHAnsi" w:cs="Times New Roman"/>
              <w:b/>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Ingen kommentar</w:t>
          </w:r>
        </w:p>
        <w:p w:rsidR="004C4771" w:rsidRPr="00197B63" w:rsidRDefault="004C4771" w:rsidP="004C4771">
          <w:pPr>
            <w:ind w:left="720"/>
            <w:contextualSpacing/>
            <w:rPr>
              <w:rFonts w:asciiTheme="minorHAnsi" w:eastAsia="Calibri" w:hAnsiTheme="minorHAnsi" w:cs="Times New Roman"/>
              <w:b/>
              <w:sz w:val="24"/>
              <w:szCs w:val="24"/>
            </w:rPr>
          </w:pPr>
        </w:p>
        <w:p w:rsidR="004C4771" w:rsidRPr="00197B63"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Forbønnsliturgi for likekjønnede og ulikekjønnede par.</w:t>
          </w:r>
        </w:p>
        <w:p w:rsidR="00197B63" w:rsidRDefault="00197B63" w:rsidP="004C4771">
          <w:pPr>
            <w:ind w:left="720"/>
            <w:contextualSpacing/>
            <w:rPr>
              <w:rFonts w:asciiTheme="minorHAnsi" w:eastAsia="Calibri" w:hAnsiTheme="minorHAnsi" w:cs="Times New Roman"/>
              <w:sz w:val="24"/>
              <w:szCs w:val="24"/>
            </w:rPr>
          </w:pPr>
        </w:p>
        <w:p w:rsidR="004C4771" w:rsidRPr="00197B63" w:rsidRDefault="004C4771" w:rsidP="004C4771">
          <w:pPr>
            <w:ind w:left="720"/>
            <w:contextualSpacing/>
            <w:rPr>
              <w:rFonts w:asciiTheme="minorHAnsi" w:eastAsia="Calibri" w:hAnsiTheme="minorHAnsi" w:cs="Times New Roman"/>
              <w:sz w:val="24"/>
              <w:szCs w:val="24"/>
            </w:rPr>
          </w:pPr>
          <w:r w:rsidRPr="00197B63">
            <w:rPr>
              <w:rFonts w:asciiTheme="minorHAnsi" w:eastAsia="Calibri" w:hAnsiTheme="minorHAnsi" w:cs="Times New Roman"/>
              <w:sz w:val="24"/>
              <w:szCs w:val="24"/>
            </w:rPr>
            <w:t>De samme merknadene som er gitt ovenfor gjelder også forbønnsliturgien.</w:t>
          </w:r>
        </w:p>
        <w:p w:rsidR="004C4771" w:rsidRPr="00197B63" w:rsidRDefault="004C4771" w:rsidP="004C4771">
          <w:pPr>
            <w:ind w:left="720"/>
            <w:contextualSpacing/>
            <w:rPr>
              <w:rFonts w:asciiTheme="minorHAnsi" w:eastAsia="Calibri" w:hAnsiTheme="minorHAnsi" w:cs="Times New Roman"/>
              <w:sz w:val="24"/>
              <w:szCs w:val="24"/>
            </w:rPr>
          </w:pPr>
        </w:p>
        <w:p w:rsidR="004C4771" w:rsidRDefault="004C4771" w:rsidP="004C4771">
          <w:pPr>
            <w:numPr>
              <w:ilvl w:val="0"/>
              <w:numId w:val="4"/>
            </w:numPr>
            <w:spacing w:after="200" w:line="276" w:lineRule="auto"/>
            <w:contextualSpacing/>
            <w:rPr>
              <w:rFonts w:asciiTheme="minorHAnsi" w:eastAsia="Calibri" w:hAnsiTheme="minorHAnsi" w:cs="Times New Roman"/>
              <w:b/>
              <w:sz w:val="24"/>
              <w:szCs w:val="24"/>
            </w:rPr>
          </w:pPr>
          <w:r w:rsidRPr="00197B63">
            <w:rPr>
              <w:rFonts w:asciiTheme="minorHAnsi" w:eastAsia="Calibri" w:hAnsiTheme="minorHAnsi" w:cs="Times New Roman"/>
              <w:b/>
              <w:sz w:val="24"/>
              <w:szCs w:val="24"/>
            </w:rPr>
            <w:t>Andre kommentar</w:t>
          </w:r>
        </w:p>
        <w:p w:rsidR="00197B63" w:rsidRPr="00197B63" w:rsidRDefault="00197B63" w:rsidP="00197B63">
          <w:pPr>
            <w:spacing w:after="200" w:line="276" w:lineRule="auto"/>
            <w:ind w:left="720"/>
            <w:contextualSpacing/>
            <w:rPr>
              <w:rFonts w:asciiTheme="minorHAnsi" w:eastAsia="Calibri" w:hAnsiTheme="minorHAnsi" w:cs="Times New Roman"/>
              <w:b/>
              <w:sz w:val="24"/>
              <w:szCs w:val="24"/>
            </w:rPr>
          </w:pPr>
        </w:p>
        <w:p w:rsidR="00A272AD" w:rsidRPr="00197B63" w:rsidRDefault="004C4771" w:rsidP="004C4771">
          <w:pPr>
            <w:spacing w:after="200" w:line="276" w:lineRule="auto"/>
            <w:ind w:left="720"/>
            <w:contextualSpacing/>
            <w:rPr>
              <w:rFonts w:asciiTheme="minorHAnsi" w:eastAsia="Calibri" w:hAnsiTheme="minorHAnsi" w:cs="Times New Roman"/>
              <w:color w:val="FF0000"/>
              <w:sz w:val="24"/>
              <w:szCs w:val="24"/>
            </w:rPr>
          </w:pPr>
          <w:r w:rsidRPr="00197B63">
            <w:rPr>
              <w:rFonts w:asciiTheme="minorHAnsi" w:eastAsia="Calibri" w:hAnsiTheme="minorHAnsi" w:cs="Times New Roman"/>
              <w:b/>
              <w:sz w:val="24"/>
              <w:szCs w:val="24"/>
            </w:rPr>
            <w:t>(</w:t>
          </w:r>
          <w:r w:rsidRPr="00197B63">
            <w:rPr>
              <w:rFonts w:asciiTheme="minorHAnsi" w:eastAsia="Calibri" w:hAnsiTheme="minorHAnsi" w:cs="Times New Roman"/>
              <w:sz w:val="24"/>
              <w:szCs w:val="24"/>
            </w:rPr>
            <w:t>Eventuelle innspill fra rådet tas inn her</w:t>
          </w:r>
          <w:r w:rsidRPr="00197B63">
            <w:rPr>
              <w:rFonts w:asciiTheme="minorHAnsi" w:eastAsia="Calibri" w:hAnsiTheme="minorHAnsi" w:cs="Times New Roman"/>
              <w:b/>
              <w:sz w:val="24"/>
              <w:szCs w:val="24"/>
            </w:rPr>
            <w:t>)</w:t>
          </w:r>
          <w:r w:rsidRPr="00197B63">
            <w:rPr>
              <w:rFonts w:asciiTheme="minorHAnsi" w:eastAsia="Calibri" w:hAnsiTheme="minorHAnsi" w:cs="Times New Roman"/>
              <w:color w:val="FF0000"/>
              <w:sz w:val="24"/>
              <w:szCs w:val="24"/>
            </w:rPr>
            <w:t xml:space="preserve"> </w:t>
          </w:r>
        </w:p>
        <w:p w:rsidR="007F4356" w:rsidRPr="00197B63" w:rsidRDefault="007F4356" w:rsidP="007F4356">
          <w:pPr>
            <w:ind w:left="720"/>
            <w:contextualSpacing/>
            <w:rPr>
              <w:rFonts w:asciiTheme="minorHAnsi" w:eastAsia="Calibri" w:hAnsiTheme="minorHAnsi" w:cs="Times New Roman"/>
              <w:color w:val="FF0000"/>
              <w:sz w:val="24"/>
              <w:szCs w:val="24"/>
            </w:rPr>
          </w:pPr>
        </w:p>
        <w:p w:rsidR="004C4771" w:rsidRPr="00197B63" w:rsidRDefault="000A6C88" w:rsidP="004C4771">
          <w:pPr>
            <w:spacing w:after="200"/>
            <w:rPr>
              <w:rFonts w:asciiTheme="minorHAnsi" w:hAnsiTheme="minorHAnsi"/>
              <w:sz w:val="24"/>
              <w:szCs w:val="24"/>
            </w:rPr>
          </w:pPr>
        </w:p>
      </w:sdtContent>
    </w:sdt>
    <w:p w:rsidR="00197B63" w:rsidRPr="00197B63" w:rsidRDefault="00197B63" w:rsidP="004C4771">
      <w:pPr>
        <w:spacing w:after="200"/>
        <w:rPr>
          <w:rFonts w:asciiTheme="minorHAnsi" w:hAnsiTheme="minorHAnsi" w:cs="Times New Roman"/>
          <w:b/>
          <w:sz w:val="24"/>
          <w:szCs w:val="24"/>
        </w:rPr>
      </w:pPr>
    </w:p>
    <w:p w:rsidR="00E439E7" w:rsidRPr="00197B63" w:rsidRDefault="00522A16" w:rsidP="004C4771">
      <w:pPr>
        <w:spacing w:after="200"/>
        <w:rPr>
          <w:rFonts w:asciiTheme="minorHAnsi" w:hAnsiTheme="minorHAnsi"/>
          <w:sz w:val="24"/>
          <w:szCs w:val="24"/>
        </w:rPr>
      </w:pPr>
      <w:r w:rsidRPr="00197B63">
        <w:rPr>
          <w:rFonts w:asciiTheme="minorHAnsi" w:hAnsiTheme="minorHAnsi" w:cs="Times New Roman"/>
          <w:b/>
          <w:sz w:val="24"/>
          <w:szCs w:val="24"/>
        </w:rPr>
        <w:t>F</w:t>
      </w:r>
      <w:r w:rsidR="00E439E7" w:rsidRPr="00197B63">
        <w:rPr>
          <w:rFonts w:asciiTheme="minorHAnsi" w:hAnsiTheme="minorHAnsi" w:cs="Times New Roman"/>
          <w:b/>
          <w:sz w:val="24"/>
          <w:szCs w:val="24"/>
        </w:rPr>
        <w:t>orslag til vedtak</w:t>
      </w:r>
    </w:p>
    <w:sdt>
      <w:sdtPr>
        <w:rPr>
          <w:rFonts w:asciiTheme="minorHAnsi" w:hAnsiTheme="minorHAnsi"/>
          <w:sz w:val="24"/>
          <w:szCs w:val="24"/>
        </w:rPr>
        <w:alias w:val="MøteSak.Forslag"/>
        <w:tag w:val="MøteSak.Forslag"/>
        <w:id w:val="17246936"/>
        <w:lock w:val="sdtLocked"/>
      </w:sdtPr>
      <w:sdtEndPr/>
      <w:sdtContent>
        <w:sdt>
          <w:sdtPr>
            <w:rPr>
              <w:rFonts w:asciiTheme="minorHAnsi" w:hAnsiTheme="minorHAnsi"/>
              <w:sz w:val="24"/>
              <w:szCs w:val="24"/>
            </w:rPr>
            <w:alias w:val="MøteSak.Forslag"/>
            <w:tag w:val="MøteSak.Forslag"/>
            <w:id w:val="-924873881"/>
          </w:sdtPr>
          <w:sdtEndPr/>
          <w:sdtContent>
            <w:p w:rsidR="001D6088" w:rsidRPr="00197B63" w:rsidRDefault="00B314E2" w:rsidP="00B314E2">
              <w:pPr>
                <w:rPr>
                  <w:rFonts w:asciiTheme="minorHAnsi" w:hAnsiTheme="minorHAnsi"/>
                  <w:sz w:val="24"/>
                  <w:szCs w:val="24"/>
                </w:rPr>
              </w:pPr>
              <w:r w:rsidRPr="00197B63">
                <w:rPr>
                  <w:rFonts w:asciiTheme="minorHAnsi" w:hAnsiTheme="minorHAnsi"/>
                  <w:sz w:val="24"/>
                  <w:szCs w:val="24"/>
                </w:rPr>
                <w:t xml:space="preserve">Stavanger bispedømmeråd svarer på høring om </w:t>
              </w:r>
              <w:r w:rsidRPr="00197B63">
                <w:rPr>
                  <w:rFonts w:asciiTheme="minorHAnsi" w:hAnsiTheme="minorHAnsi"/>
                  <w:i/>
                  <w:sz w:val="24"/>
                  <w:szCs w:val="24"/>
                </w:rPr>
                <w:t>Vigselsliturgi og forbønnsliturgi for likekjønnede og ulikekjønnede par</w:t>
              </w:r>
              <w:r w:rsidRPr="00197B63">
                <w:rPr>
                  <w:rFonts w:asciiTheme="minorHAnsi" w:hAnsiTheme="minorHAnsi"/>
                  <w:sz w:val="24"/>
                  <w:szCs w:val="24"/>
                </w:rPr>
                <w:t xml:space="preserve"> i tråd med forslag til høringssvar og med de justeringer som fremkom i møtet.</w:t>
              </w:r>
            </w:p>
          </w:sdtContent>
        </w:sdt>
      </w:sdtContent>
    </w:sdt>
    <w:p w:rsidR="00496DA4" w:rsidRPr="00197B63" w:rsidRDefault="00496DA4" w:rsidP="00137F13">
      <w:pPr>
        <w:rPr>
          <w:rFonts w:asciiTheme="minorHAnsi" w:hAnsiTheme="minorHAnsi"/>
          <w:sz w:val="24"/>
          <w:szCs w:val="24"/>
        </w:rPr>
      </w:pPr>
    </w:p>
    <w:sectPr w:rsidR="00496DA4" w:rsidRPr="00197B63" w:rsidSect="00E439E7">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864" w:rsidRDefault="00B92864" w:rsidP="00137F13">
      <w:r>
        <w:separator/>
      </w:r>
    </w:p>
  </w:endnote>
  <w:endnote w:type="continuationSeparator" w:id="0">
    <w:p w:rsidR="00B92864" w:rsidRDefault="00B92864" w:rsidP="0013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aramond Book Condensed SA">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864" w:rsidRDefault="00B92864" w:rsidP="00137F13">
      <w:r>
        <w:separator/>
      </w:r>
    </w:p>
  </w:footnote>
  <w:footnote w:type="continuationSeparator" w:id="0">
    <w:p w:rsidR="00B92864" w:rsidRDefault="00B92864" w:rsidP="00137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386" w:rsidRDefault="00A630EF" w:rsidP="00137F13">
    <w:pPr>
      <w:pStyle w:val="Topptekst"/>
    </w:pPr>
    <w:r w:rsidRPr="00A630EF">
      <w:rPr>
        <w:rFonts w:ascii="Arial" w:hAnsi="Arial"/>
        <w:b/>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582" w:type="dxa"/>
      <w:tblInd w:w="-1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77"/>
      <w:gridCol w:w="8505"/>
    </w:tblGrid>
    <w:tr w:rsidR="00E439E7" w:rsidRPr="002D722A" w:rsidTr="00FE5672">
      <w:trPr>
        <w:cantSplit/>
        <w:trHeight w:val="176"/>
      </w:trPr>
      <w:tc>
        <w:tcPr>
          <w:tcW w:w="1077" w:type="dxa"/>
          <w:vMerge w:val="restart"/>
          <w:tcBorders>
            <w:top w:val="nil"/>
            <w:left w:val="nil"/>
            <w:bottom w:val="nil"/>
            <w:right w:val="nil"/>
          </w:tcBorders>
          <w:noWrap/>
          <w:tcMar>
            <w:top w:w="0" w:type="dxa"/>
          </w:tcMar>
        </w:tcPr>
        <w:p w:rsidR="00E439E7" w:rsidRDefault="00E439E7" w:rsidP="00FE5672">
          <w:pPr>
            <w:ind w:left="-851" w:right="99"/>
            <w:rPr>
              <w:sz w:val="6"/>
            </w:rPr>
          </w:pPr>
        </w:p>
        <w:p w:rsidR="00E439E7" w:rsidRDefault="00E439E7" w:rsidP="00FE5672">
          <w:pPr>
            <w:tabs>
              <w:tab w:val="center" w:pos="510"/>
              <w:tab w:val="right" w:pos="1077"/>
            </w:tabs>
            <w:jc w:val="center"/>
            <w:rPr>
              <w:sz w:val="6"/>
            </w:rPr>
          </w:pPr>
          <w:bookmarkStart w:id="13" w:name="ToppLogo"/>
          <w:bookmarkEnd w:id="13"/>
          <w:r>
            <w:rPr>
              <w:sz w:val="6"/>
            </w:rPr>
            <w:t xml:space="preserve"> </w:t>
          </w:r>
          <w:r>
            <w:rPr>
              <w:noProof/>
              <w:sz w:val="6"/>
            </w:rPr>
            <w:drawing>
              <wp:inline distT="0" distB="0" distL="0" distR="0" wp14:anchorId="369E2076" wp14:editId="6B501B84">
                <wp:extent cx="326236" cy="413173"/>
                <wp:effectExtent l="0" t="0" r="0" b="635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png"/>
                        <pic:cNvPicPr/>
                      </pic:nvPicPr>
                      <pic:blipFill>
                        <a:blip r:embed="rId1">
                          <a:extLst>
                            <a:ext uri="{28A0092B-C50C-407E-A947-70E740481C1C}">
                              <a14:useLocalDpi xmlns:a14="http://schemas.microsoft.com/office/drawing/2010/main" val="0"/>
                            </a:ext>
                          </a:extLst>
                        </a:blip>
                        <a:stretch>
                          <a:fillRect/>
                        </a:stretch>
                      </pic:blipFill>
                      <pic:spPr>
                        <a:xfrm>
                          <a:off x="0" y="0"/>
                          <a:ext cx="327318" cy="414543"/>
                        </a:xfrm>
                        <a:prstGeom prst="rect">
                          <a:avLst/>
                        </a:prstGeom>
                      </pic:spPr>
                    </pic:pic>
                  </a:graphicData>
                </a:graphic>
              </wp:inline>
            </w:drawing>
          </w:r>
        </w:p>
      </w:tc>
      <w:tc>
        <w:tcPr>
          <w:tcW w:w="8505" w:type="dxa"/>
          <w:tcBorders>
            <w:top w:val="nil"/>
            <w:left w:val="nil"/>
            <w:bottom w:val="nil"/>
            <w:right w:val="nil"/>
          </w:tcBorders>
          <w:tcMar>
            <w:top w:w="0" w:type="dxa"/>
          </w:tcMar>
        </w:tcPr>
        <w:p w:rsidR="00E439E7" w:rsidRPr="005A6E33" w:rsidRDefault="00E439E7" w:rsidP="00FE5672">
          <w:pPr>
            <w:rPr>
              <w:rFonts w:ascii="Garamond" w:hAnsi="Garamond" w:cs="Courier New"/>
              <w:b/>
              <w:bCs/>
              <w:w w:val="80"/>
              <w:sz w:val="2"/>
              <w:szCs w:val="2"/>
            </w:rPr>
          </w:pPr>
        </w:p>
        <w:p w:rsidR="00E439E7" w:rsidRPr="008B32E2" w:rsidRDefault="00E439E7" w:rsidP="00FE5672">
          <w:pPr>
            <w:rPr>
              <w:rFonts w:ascii="Garamond" w:hAnsi="Garamond" w:cs="Courier New"/>
              <w:b/>
              <w:bCs/>
              <w:w w:val="80"/>
              <w:sz w:val="32"/>
              <w:szCs w:val="32"/>
            </w:rPr>
          </w:pPr>
          <w:r>
            <w:rPr>
              <w:rFonts w:ascii="Garamond" w:hAnsi="Garamond" w:cs="Courier New"/>
              <w:b/>
              <w:bCs/>
              <w:noProof/>
              <w:w w:val="80"/>
              <w:sz w:val="32"/>
              <w:szCs w:val="32"/>
            </w:rPr>
            <w:t>DEN NORSKE KIRKE</w:t>
          </w:r>
        </w:p>
      </w:tc>
    </w:tr>
    <w:tr w:rsidR="00E439E7" w:rsidRPr="002D722A" w:rsidTr="00FE5672">
      <w:trPr>
        <w:cantSplit/>
        <w:trHeight w:val="274"/>
      </w:trPr>
      <w:tc>
        <w:tcPr>
          <w:tcW w:w="1077" w:type="dxa"/>
          <w:vMerge/>
          <w:tcBorders>
            <w:top w:val="nil"/>
            <w:left w:val="nil"/>
            <w:bottom w:val="nil"/>
            <w:right w:val="nil"/>
          </w:tcBorders>
        </w:tcPr>
        <w:p w:rsidR="00E439E7" w:rsidRDefault="00E439E7" w:rsidP="00FE5672">
          <w:pPr>
            <w:rPr>
              <w:rFonts w:ascii="Garamond Book Condensed SA" w:hAnsi="Garamond Book Condensed SA"/>
              <w:sz w:val="36"/>
            </w:rPr>
          </w:pPr>
        </w:p>
      </w:tc>
      <w:tc>
        <w:tcPr>
          <w:tcW w:w="8505" w:type="dxa"/>
          <w:tcBorders>
            <w:top w:val="nil"/>
            <w:left w:val="nil"/>
            <w:bottom w:val="nil"/>
            <w:right w:val="nil"/>
          </w:tcBorders>
        </w:tcPr>
        <w:p w:rsidR="00E439E7" w:rsidRPr="00D003DE" w:rsidRDefault="000A6C88" w:rsidP="00FE5672">
          <w:pPr>
            <w:ind w:left="-14"/>
            <w:rPr>
              <w:rFonts w:ascii="Garamond" w:hAnsi="Garamond"/>
              <w:b/>
              <w:bCs/>
              <w:w w:val="80"/>
              <w:sz w:val="38"/>
              <w:szCs w:val="38"/>
            </w:rPr>
          </w:pPr>
          <w:sdt>
            <w:sdtPr>
              <w:rPr>
                <w:rFonts w:ascii="Garamond" w:hAnsi="Garamond"/>
                <w:b/>
                <w:bCs/>
                <w:w w:val="80"/>
                <w:sz w:val="38"/>
                <w:szCs w:val="38"/>
              </w:rPr>
              <w:alias w:val="Soa_Adr3"/>
              <w:tag w:val="Soa_Adr3"/>
              <w:id w:val="385142508"/>
              <w:dataBinding w:xpath="/document/header/Soa_Adr3" w:storeItemID="{F7F43E6B-03D7-42CB-ACF5-43F7DCDF21A4}"/>
              <w:text/>
            </w:sdtPr>
            <w:sdtEndPr/>
            <w:sdtContent>
              <w:bookmarkStart w:id="14" w:name="Soa_Adr3"/>
              <w:r w:rsidR="00E439E7" w:rsidRPr="00281B30">
                <w:rPr>
                  <w:rFonts w:ascii="Arial Unicode MS" w:eastAsia="Arial Unicode MS" w:hAnsi="Arial Unicode MS" w:cs="Arial Unicode MS"/>
                </w:rPr>
                <w:t>Stavanger bispedømmeråd</w:t>
              </w:r>
            </w:sdtContent>
          </w:sdt>
          <w:bookmarkEnd w:id="14"/>
        </w:p>
      </w:tc>
    </w:tr>
  </w:tbl>
  <w:p w:rsidR="00E439E7" w:rsidRDefault="00E439E7">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D10"/>
    <w:multiLevelType w:val="hybridMultilevel"/>
    <w:tmpl w:val="ADC4EDCC"/>
    <w:lvl w:ilvl="0" w:tplc="9A427106">
      <w:numFmt w:val="bullet"/>
      <w:lvlText w:val="-"/>
      <w:lvlJc w:val="left"/>
      <w:pPr>
        <w:ind w:left="1068" w:hanging="360"/>
      </w:pPr>
      <w:rPr>
        <w:rFonts w:ascii="Times New Roman" w:eastAsia="Calibri" w:hAnsi="Times New Roman"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 w15:restartNumberingAfterBreak="0">
    <w:nsid w:val="53B80D5A"/>
    <w:multiLevelType w:val="hybridMultilevel"/>
    <w:tmpl w:val="6CE60A74"/>
    <w:lvl w:ilvl="0" w:tplc="8A709390">
      <w:numFmt w:val="bullet"/>
      <w:lvlText w:val="-"/>
      <w:lvlJc w:val="left"/>
      <w:pPr>
        <w:ind w:left="1068" w:hanging="360"/>
      </w:pPr>
      <w:rPr>
        <w:rFonts w:ascii="Times New Roman" w:eastAsia="Calibri" w:hAnsi="Times New Roman" w:cs="Times New Roman"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75FB6A95"/>
    <w:multiLevelType w:val="hybridMultilevel"/>
    <w:tmpl w:val="406E36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7FD"/>
    <w:rsid w:val="000021A0"/>
    <w:rsid w:val="00003625"/>
    <w:rsid w:val="0001189F"/>
    <w:rsid w:val="000152BA"/>
    <w:rsid w:val="000370C3"/>
    <w:rsid w:val="000433D5"/>
    <w:rsid w:val="000603D6"/>
    <w:rsid w:val="00064229"/>
    <w:rsid w:val="00090BF8"/>
    <w:rsid w:val="000A11AD"/>
    <w:rsid w:val="000A4AF2"/>
    <w:rsid w:val="000A6C88"/>
    <w:rsid w:val="000C74A5"/>
    <w:rsid w:val="000F0A15"/>
    <w:rsid w:val="00102EAD"/>
    <w:rsid w:val="00105964"/>
    <w:rsid w:val="00111BF9"/>
    <w:rsid w:val="00120B42"/>
    <w:rsid w:val="00135719"/>
    <w:rsid w:val="00137F13"/>
    <w:rsid w:val="00151A85"/>
    <w:rsid w:val="00165661"/>
    <w:rsid w:val="00165BE3"/>
    <w:rsid w:val="00170E5F"/>
    <w:rsid w:val="00170F2C"/>
    <w:rsid w:val="00171649"/>
    <w:rsid w:val="00171BCA"/>
    <w:rsid w:val="001813F5"/>
    <w:rsid w:val="00184219"/>
    <w:rsid w:val="00192A80"/>
    <w:rsid w:val="00197B63"/>
    <w:rsid w:val="001B5AC3"/>
    <w:rsid w:val="001D6088"/>
    <w:rsid w:val="001E0585"/>
    <w:rsid w:val="002045D9"/>
    <w:rsid w:val="00211AE4"/>
    <w:rsid w:val="00234242"/>
    <w:rsid w:val="00246042"/>
    <w:rsid w:val="00253B92"/>
    <w:rsid w:val="0028646E"/>
    <w:rsid w:val="00291142"/>
    <w:rsid w:val="002C164E"/>
    <w:rsid w:val="002C5AD2"/>
    <w:rsid w:val="002D48AC"/>
    <w:rsid w:val="002F10DE"/>
    <w:rsid w:val="003007DB"/>
    <w:rsid w:val="0030098D"/>
    <w:rsid w:val="003030B7"/>
    <w:rsid w:val="0030503E"/>
    <w:rsid w:val="0035236C"/>
    <w:rsid w:val="003537A7"/>
    <w:rsid w:val="00354386"/>
    <w:rsid w:val="00380855"/>
    <w:rsid w:val="003A5F08"/>
    <w:rsid w:val="003B1B30"/>
    <w:rsid w:val="003D6B4F"/>
    <w:rsid w:val="003E4A79"/>
    <w:rsid w:val="00422521"/>
    <w:rsid w:val="00445C6D"/>
    <w:rsid w:val="00462042"/>
    <w:rsid w:val="004822E8"/>
    <w:rsid w:val="0049127A"/>
    <w:rsid w:val="00496DA4"/>
    <w:rsid w:val="004A65D1"/>
    <w:rsid w:val="004C4771"/>
    <w:rsid w:val="004D1AAB"/>
    <w:rsid w:val="004E5664"/>
    <w:rsid w:val="00514438"/>
    <w:rsid w:val="00522A16"/>
    <w:rsid w:val="00555064"/>
    <w:rsid w:val="00560364"/>
    <w:rsid w:val="005762F6"/>
    <w:rsid w:val="0058433E"/>
    <w:rsid w:val="00585792"/>
    <w:rsid w:val="00586A10"/>
    <w:rsid w:val="00590F92"/>
    <w:rsid w:val="005F56A9"/>
    <w:rsid w:val="0061237E"/>
    <w:rsid w:val="00625895"/>
    <w:rsid w:val="006268B2"/>
    <w:rsid w:val="006370B7"/>
    <w:rsid w:val="00684FD5"/>
    <w:rsid w:val="00686AA0"/>
    <w:rsid w:val="006A1572"/>
    <w:rsid w:val="006D27FD"/>
    <w:rsid w:val="006E5F72"/>
    <w:rsid w:val="00707D88"/>
    <w:rsid w:val="007202A7"/>
    <w:rsid w:val="007301C6"/>
    <w:rsid w:val="007317C3"/>
    <w:rsid w:val="00753350"/>
    <w:rsid w:val="00762192"/>
    <w:rsid w:val="00793939"/>
    <w:rsid w:val="0079431A"/>
    <w:rsid w:val="007A6F56"/>
    <w:rsid w:val="007B4667"/>
    <w:rsid w:val="007B50BC"/>
    <w:rsid w:val="007B740E"/>
    <w:rsid w:val="007D49B0"/>
    <w:rsid w:val="007E1F0C"/>
    <w:rsid w:val="007F4356"/>
    <w:rsid w:val="00804FF0"/>
    <w:rsid w:val="0084588E"/>
    <w:rsid w:val="00847590"/>
    <w:rsid w:val="0087253D"/>
    <w:rsid w:val="00876C27"/>
    <w:rsid w:val="00877375"/>
    <w:rsid w:val="008779EC"/>
    <w:rsid w:val="00881DEC"/>
    <w:rsid w:val="008C2308"/>
    <w:rsid w:val="008C56B6"/>
    <w:rsid w:val="008C7FCF"/>
    <w:rsid w:val="008E2638"/>
    <w:rsid w:val="00900BCB"/>
    <w:rsid w:val="00901965"/>
    <w:rsid w:val="00904A1D"/>
    <w:rsid w:val="00906249"/>
    <w:rsid w:val="00915F54"/>
    <w:rsid w:val="0092477C"/>
    <w:rsid w:val="009313B4"/>
    <w:rsid w:val="0094391C"/>
    <w:rsid w:val="00943E4D"/>
    <w:rsid w:val="00953A32"/>
    <w:rsid w:val="00960425"/>
    <w:rsid w:val="00992299"/>
    <w:rsid w:val="00993E91"/>
    <w:rsid w:val="009C22B7"/>
    <w:rsid w:val="009D3EBE"/>
    <w:rsid w:val="00A01425"/>
    <w:rsid w:val="00A26C52"/>
    <w:rsid w:val="00A272AD"/>
    <w:rsid w:val="00A42420"/>
    <w:rsid w:val="00A630EF"/>
    <w:rsid w:val="00A85F18"/>
    <w:rsid w:val="00AB70EB"/>
    <w:rsid w:val="00AC6003"/>
    <w:rsid w:val="00AF0B2B"/>
    <w:rsid w:val="00B02457"/>
    <w:rsid w:val="00B139C9"/>
    <w:rsid w:val="00B314E2"/>
    <w:rsid w:val="00B469D5"/>
    <w:rsid w:val="00B50D03"/>
    <w:rsid w:val="00B57BE9"/>
    <w:rsid w:val="00B92325"/>
    <w:rsid w:val="00B92864"/>
    <w:rsid w:val="00B953D2"/>
    <w:rsid w:val="00BA0C26"/>
    <w:rsid w:val="00BB79F3"/>
    <w:rsid w:val="00BC2B64"/>
    <w:rsid w:val="00BC4451"/>
    <w:rsid w:val="00BE1983"/>
    <w:rsid w:val="00BE1ED5"/>
    <w:rsid w:val="00BF26F6"/>
    <w:rsid w:val="00C044F5"/>
    <w:rsid w:val="00C066C5"/>
    <w:rsid w:val="00C12A58"/>
    <w:rsid w:val="00C20E0B"/>
    <w:rsid w:val="00C30614"/>
    <w:rsid w:val="00C65A21"/>
    <w:rsid w:val="00C83EEE"/>
    <w:rsid w:val="00C84B12"/>
    <w:rsid w:val="00C86125"/>
    <w:rsid w:val="00CA5ACF"/>
    <w:rsid w:val="00CB07E8"/>
    <w:rsid w:val="00CB740A"/>
    <w:rsid w:val="00CB7CEC"/>
    <w:rsid w:val="00CD4FC7"/>
    <w:rsid w:val="00CE0920"/>
    <w:rsid w:val="00CF1B7E"/>
    <w:rsid w:val="00CF54DC"/>
    <w:rsid w:val="00D03A83"/>
    <w:rsid w:val="00D04E1C"/>
    <w:rsid w:val="00D2139F"/>
    <w:rsid w:val="00D2303E"/>
    <w:rsid w:val="00D24F61"/>
    <w:rsid w:val="00D25C1D"/>
    <w:rsid w:val="00D32F6C"/>
    <w:rsid w:val="00D37383"/>
    <w:rsid w:val="00D50D4A"/>
    <w:rsid w:val="00D8004A"/>
    <w:rsid w:val="00D84931"/>
    <w:rsid w:val="00DB02E5"/>
    <w:rsid w:val="00DB236A"/>
    <w:rsid w:val="00DC34C1"/>
    <w:rsid w:val="00DD479A"/>
    <w:rsid w:val="00DD5131"/>
    <w:rsid w:val="00DF412D"/>
    <w:rsid w:val="00DF7AFB"/>
    <w:rsid w:val="00E334C1"/>
    <w:rsid w:val="00E439E7"/>
    <w:rsid w:val="00E63379"/>
    <w:rsid w:val="00EC698D"/>
    <w:rsid w:val="00EE44E2"/>
    <w:rsid w:val="00EF5937"/>
    <w:rsid w:val="00EF5B9D"/>
    <w:rsid w:val="00F029AF"/>
    <w:rsid w:val="00F129BF"/>
    <w:rsid w:val="00F40695"/>
    <w:rsid w:val="00F43BF0"/>
    <w:rsid w:val="00F47261"/>
    <w:rsid w:val="00F72108"/>
    <w:rsid w:val="00F7546D"/>
    <w:rsid w:val="00F81F55"/>
    <w:rsid w:val="00F93F34"/>
    <w:rsid w:val="00F94B67"/>
    <w:rsid w:val="00FA3CCE"/>
    <w:rsid w:val="00FB5765"/>
    <w:rsid w:val="00FD4F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FC0B2229-D0AE-41B3-9876-121AA34FF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F13"/>
    <w:pPr>
      <w:spacing w:after="0" w:line="240" w:lineRule="auto"/>
    </w:pPr>
    <w:rPr>
      <w:rFonts w:ascii="Calibri" w:hAnsi="Calibri" w:cs="Arial"/>
    </w:rPr>
  </w:style>
  <w:style w:type="paragraph" w:styleId="Overskrift1">
    <w:name w:val="heading 1"/>
    <w:basedOn w:val="Normal"/>
    <w:next w:val="Normal"/>
    <w:link w:val="Overskrift1Tegn"/>
    <w:uiPriority w:val="9"/>
    <w:qFormat/>
    <w:rsid w:val="00137F13"/>
    <w:pPr>
      <w:keepNext/>
      <w:keepLines/>
      <w:spacing w:before="480"/>
      <w:outlineLvl w:val="0"/>
    </w:pPr>
    <w:rPr>
      <w:rFonts w:eastAsiaTheme="majorEastAsia" w:cstheme="majorBidi"/>
      <w:b/>
      <w:bCs/>
      <w:sz w:val="36"/>
      <w:szCs w:val="28"/>
    </w:rPr>
  </w:style>
  <w:style w:type="paragraph" w:styleId="Overskrift2">
    <w:name w:val="heading 2"/>
    <w:basedOn w:val="Normal"/>
    <w:next w:val="Normal"/>
    <w:link w:val="Overskrift2Tegn"/>
    <w:uiPriority w:val="9"/>
    <w:unhideWhenUsed/>
    <w:qFormat/>
    <w:rsid w:val="0087737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6D27FD"/>
    <w:rPr>
      <w:color w:val="808080"/>
    </w:rPr>
  </w:style>
  <w:style w:type="paragraph" w:styleId="Bobletekst">
    <w:name w:val="Balloon Text"/>
    <w:basedOn w:val="Normal"/>
    <w:link w:val="BobletekstTegn"/>
    <w:uiPriority w:val="99"/>
    <w:semiHidden/>
    <w:unhideWhenUsed/>
    <w:rsid w:val="006D27FD"/>
    <w:rPr>
      <w:rFonts w:ascii="Tahoma" w:hAnsi="Tahoma" w:cs="Tahoma"/>
      <w:sz w:val="16"/>
      <w:szCs w:val="16"/>
    </w:rPr>
  </w:style>
  <w:style w:type="character" w:customStyle="1" w:styleId="BobletekstTegn">
    <w:name w:val="Bobletekst Tegn"/>
    <w:basedOn w:val="Standardskriftforavsnitt"/>
    <w:link w:val="Bobletekst"/>
    <w:uiPriority w:val="99"/>
    <w:semiHidden/>
    <w:rsid w:val="006D27FD"/>
    <w:rPr>
      <w:rFonts w:ascii="Tahoma" w:hAnsi="Tahoma" w:cs="Tahoma"/>
      <w:sz w:val="16"/>
      <w:szCs w:val="16"/>
    </w:rPr>
  </w:style>
  <w:style w:type="character" w:customStyle="1" w:styleId="Overskrift2Tegn">
    <w:name w:val="Overskrift 2 Tegn"/>
    <w:basedOn w:val="Standardskriftforavsnitt"/>
    <w:link w:val="Overskrift2"/>
    <w:uiPriority w:val="9"/>
    <w:rsid w:val="00877375"/>
    <w:rPr>
      <w:rFonts w:asciiTheme="majorHAnsi" w:eastAsiaTheme="majorEastAsia" w:hAnsiTheme="majorHAnsi" w:cstheme="majorBidi"/>
      <w:b/>
      <w:bCs/>
      <w:color w:val="4F81BD" w:themeColor="accent1"/>
      <w:sz w:val="26"/>
      <w:szCs w:val="26"/>
    </w:rPr>
  </w:style>
  <w:style w:type="table" w:styleId="Tabellrutenett">
    <w:name w:val="Table Grid"/>
    <w:basedOn w:val="Vanligtabell"/>
    <w:uiPriority w:val="59"/>
    <w:rsid w:val="00514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137F13"/>
    <w:rPr>
      <w:rFonts w:ascii="Calibri" w:eastAsiaTheme="majorEastAsia" w:hAnsi="Calibri" w:cstheme="majorBidi"/>
      <w:b/>
      <w:bCs/>
      <w:sz w:val="36"/>
      <w:szCs w:val="28"/>
    </w:rPr>
  </w:style>
  <w:style w:type="paragraph" w:styleId="Topptekst">
    <w:name w:val="header"/>
    <w:basedOn w:val="Normal"/>
    <w:link w:val="TopptekstTegn"/>
    <w:unhideWhenUsed/>
    <w:rsid w:val="00A42420"/>
    <w:pPr>
      <w:tabs>
        <w:tab w:val="center" w:pos="4536"/>
        <w:tab w:val="right" w:pos="9072"/>
      </w:tabs>
    </w:pPr>
  </w:style>
  <w:style w:type="character" w:customStyle="1" w:styleId="TopptekstTegn">
    <w:name w:val="Topptekst Tegn"/>
    <w:basedOn w:val="Standardskriftforavsnitt"/>
    <w:link w:val="Topptekst"/>
    <w:uiPriority w:val="99"/>
    <w:rsid w:val="00A42420"/>
  </w:style>
  <w:style w:type="paragraph" w:styleId="Bunntekst">
    <w:name w:val="footer"/>
    <w:basedOn w:val="Normal"/>
    <w:link w:val="BunntekstTegn"/>
    <w:uiPriority w:val="99"/>
    <w:unhideWhenUsed/>
    <w:rsid w:val="00A42420"/>
    <w:pPr>
      <w:tabs>
        <w:tab w:val="center" w:pos="4536"/>
        <w:tab w:val="right" w:pos="9072"/>
      </w:tabs>
    </w:pPr>
  </w:style>
  <w:style w:type="character" w:customStyle="1" w:styleId="BunntekstTegn">
    <w:name w:val="Bunntekst Tegn"/>
    <w:basedOn w:val="Standardskriftforavsnitt"/>
    <w:link w:val="Bunntekst"/>
    <w:uiPriority w:val="99"/>
    <w:rsid w:val="00A42420"/>
  </w:style>
  <w:style w:type="paragraph" w:styleId="Tittel">
    <w:name w:val="Title"/>
    <w:basedOn w:val="Normal"/>
    <w:link w:val="TittelTegn"/>
    <w:qFormat/>
    <w:rsid w:val="001D6088"/>
    <w:pPr>
      <w:jc w:val="center"/>
      <w:outlineLvl w:val="0"/>
    </w:pPr>
    <w:rPr>
      <w:rFonts w:ascii="Times New Roman" w:eastAsia="Times New Roman" w:hAnsi="Times New Roman" w:cs="Times New Roman"/>
      <w:b/>
      <w:sz w:val="28"/>
      <w:szCs w:val="20"/>
    </w:rPr>
  </w:style>
  <w:style w:type="character" w:customStyle="1" w:styleId="TittelTegn">
    <w:name w:val="Tittel Tegn"/>
    <w:basedOn w:val="Standardskriftforavsnitt"/>
    <w:link w:val="Tittel"/>
    <w:rsid w:val="001D6088"/>
    <w:rPr>
      <w:rFonts w:ascii="Times New Roman" w:eastAsia="Times New Roman" w:hAnsi="Times New Roman" w:cs="Times New Roman"/>
      <w:b/>
      <w:sz w:val="28"/>
      <w:szCs w:val="20"/>
      <w:lang w:eastAsia="nb-NO"/>
    </w:rPr>
  </w:style>
  <w:style w:type="paragraph" w:customStyle="1" w:styleId="12k-arial11">
    <w:name w:val="12k-arial11"/>
    <w:basedOn w:val="Normal"/>
    <w:rsid w:val="001D6088"/>
    <w:rPr>
      <w:rFonts w:ascii="Arial" w:eastAsia="Times New Roman" w:hAnsi="Arial" w:cs="Times New Roman"/>
      <w:szCs w:val="20"/>
    </w:rPr>
  </w:style>
  <w:style w:type="paragraph" w:styleId="Listeavsnitt">
    <w:name w:val="List Paragraph"/>
    <w:basedOn w:val="Normal"/>
    <w:uiPriority w:val="34"/>
    <w:qFormat/>
    <w:rsid w:val="007F4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417585">
      <w:bodyDiv w:val="1"/>
      <w:marLeft w:val="0"/>
      <w:marRight w:val="0"/>
      <w:marTop w:val="0"/>
      <w:marBottom w:val="0"/>
      <w:divBdr>
        <w:top w:val="none" w:sz="0" w:space="0" w:color="auto"/>
        <w:left w:val="none" w:sz="0" w:space="0" w:color="auto"/>
        <w:bottom w:val="none" w:sz="0" w:space="0" w:color="auto"/>
        <w:right w:val="none" w:sz="0" w:space="0" w:color="auto"/>
      </w:divBdr>
    </w:div>
    <w:div w:id="1497650886">
      <w:bodyDiv w:val="1"/>
      <w:marLeft w:val="0"/>
      <w:marRight w:val="0"/>
      <w:marTop w:val="0"/>
      <w:marBottom w:val="0"/>
      <w:divBdr>
        <w:top w:val="none" w:sz="0" w:space="0" w:color="auto"/>
        <w:left w:val="none" w:sz="0" w:space="0" w:color="auto"/>
        <w:bottom w:val="none" w:sz="0" w:space="0" w:color="auto"/>
        <w:right w:val="none" w:sz="0" w:space="0" w:color="auto"/>
      </w:divBdr>
    </w:div>
    <w:div w:id="1620144595">
      <w:bodyDiv w:val="1"/>
      <w:marLeft w:val="0"/>
      <w:marRight w:val="0"/>
      <w:marTop w:val="0"/>
      <w:marBottom w:val="0"/>
      <w:divBdr>
        <w:top w:val="none" w:sz="0" w:space="0" w:color="auto"/>
        <w:left w:val="none" w:sz="0" w:space="0" w:color="auto"/>
        <w:bottom w:val="none" w:sz="0" w:space="0" w:color="auto"/>
        <w:right w:val="none" w:sz="0" w:space="0" w:color="auto"/>
      </w:divBdr>
    </w:div>
    <w:div w:id="204131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92AB41C7C074D8DB206877D40ECEDE2"/>
        <w:category>
          <w:name w:val="Generelt"/>
          <w:gallery w:val="placeholder"/>
        </w:category>
        <w:types>
          <w:type w:val="bbPlcHdr"/>
        </w:types>
        <w:behaviors>
          <w:behavior w:val="content"/>
        </w:behaviors>
        <w:guid w:val="{8245CE8B-68FD-4FE4-AC02-3175C8F9113A}"/>
      </w:docPartPr>
      <w:docPartBody>
        <w:p w:rsidR="00E932F4" w:rsidRDefault="008E0718" w:rsidP="008E0718">
          <w:pPr>
            <w:pStyle w:val="292AB41C7C074D8DB206877D40ECEDE2"/>
          </w:pPr>
          <w:r w:rsidRPr="00FE519D">
            <w:rPr>
              <w:rStyle w:val="Plassholdertekst"/>
            </w:rPr>
            <w:t>Klikk her for å skrive inn tekst.</w:t>
          </w:r>
        </w:p>
      </w:docPartBody>
    </w:docPart>
    <w:docPart>
      <w:docPartPr>
        <w:name w:val="FDCC9653B3894DBDB6C76D02EF70CE29"/>
        <w:category>
          <w:name w:val="Generelt"/>
          <w:gallery w:val="placeholder"/>
        </w:category>
        <w:types>
          <w:type w:val="bbPlcHdr"/>
        </w:types>
        <w:behaviors>
          <w:behavior w:val="content"/>
        </w:behaviors>
        <w:guid w:val="{35DEEAC8-F5FB-427A-BA82-02001646CBCD}"/>
      </w:docPartPr>
      <w:docPartBody>
        <w:p w:rsidR="00E932F4" w:rsidRDefault="00E932F4" w:rsidP="00E932F4">
          <w:pPr>
            <w:pStyle w:val="FDCC9653B3894DBDB6C76D02EF70CE291"/>
          </w:pPr>
          <w:r w:rsidRPr="00684FD5">
            <w:rPr>
              <w:rFonts w:asciiTheme="minorHAnsi" w:hAnsiTheme="minorHAnsi"/>
            </w:rPr>
            <w:t xml:space="preserve">&lt;arkivID&gt; </w:t>
          </w:r>
        </w:p>
      </w:docPartBody>
    </w:docPart>
    <w:docPart>
      <w:docPartPr>
        <w:name w:val="1FFC8DC666514FCE9992DA7C9790D8EE"/>
        <w:category>
          <w:name w:val="Generelt"/>
          <w:gallery w:val="placeholder"/>
        </w:category>
        <w:types>
          <w:type w:val="bbPlcHdr"/>
        </w:types>
        <w:behaviors>
          <w:behavior w:val="content"/>
        </w:behaviors>
        <w:guid w:val="{720A25FA-4CA1-4A26-9EC3-90E419C72CC2}"/>
      </w:docPartPr>
      <w:docPartBody>
        <w:p w:rsidR="00E932F4" w:rsidRDefault="00E932F4" w:rsidP="00E932F4">
          <w:pPr>
            <w:pStyle w:val="1FFC8DC666514FCE9992DA7C9790D8EE1"/>
          </w:pPr>
          <w:r w:rsidRPr="00684FD5">
            <w:rPr>
              <w:rFonts w:asciiTheme="minorHAnsi" w:hAnsiTheme="minorHAnsi"/>
            </w:rPr>
            <w:t>&lt;arkivsakid&gt;</w:t>
          </w:r>
        </w:p>
      </w:docPartBody>
    </w:docPart>
    <w:docPart>
      <w:docPartPr>
        <w:name w:val="2E2C5EDD27584D508E21EA811E08630E"/>
        <w:category>
          <w:name w:val="Generelt"/>
          <w:gallery w:val="placeholder"/>
        </w:category>
        <w:types>
          <w:type w:val="bbPlcHdr"/>
        </w:types>
        <w:behaviors>
          <w:behavior w:val="content"/>
        </w:behaviors>
        <w:guid w:val="{89A4B7E9-6CB9-4233-A851-AAAD2293280A}"/>
      </w:docPartPr>
      <w:docPartBody>
        <w:p w:rsidR="00A52F4E" w:rsidRDefault="00E932F4" w:rsidP="00E932F4">
          <w:pPr>
            <w:pStyle w:val="2E2C5EDD27584D508E21EA811E08630E"/>
          </w:pPr>
          <w:r>
            <w:rPr>
              <w:rFonts w:ascii="Arial" w:hAnsi="Arial"/>
            </w:rPr>
            <w:t>&lt;paragraf&gt;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Garamond Book Condensed SA">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FC2EB2"/>
    <w:rsid w:val="00057BC1"/>
    <w:rsid w:val="000A7089"/>
    <w:rsid w:val="000B6ADC"/>
    <w:rsid w:val="000C44D8"/>
    <w:rsid w:val="001353CC"/>
    <w:rsid w:val="001711DD"/>
    <w:rsid w:val="00191459"/>
    <w:rsid w:val="00195299"/>
    <w:rsid w:val="00196671"/>
    <w:rsid w:val="001A0925"/>
    <w:rsid w:val="001C146D"/>
    <w:rsid w:val="001D7666"/>
    <w:rsid w:val="00273B4F"/>
    <w:rsid w:val="00280C60"/>
    <w:rsid w:val="002C53CE"/>
    <w:rsid w:val="00304504"/>
    <w:rsid w:val="003A0C37"/>
    <w:rsid w:val="003A3FD5"/>
    <w:rsid w:val="004D4600"/>
    <w:rsid w:val="004E0B38"/>
    <w:rsid w:val="004F2EA7"/>
    <w:rsid w:val="00516B81"/>
    <w:rsid w:val="00574DFB"/>
    <w:rsid w:val="00577A62"/>
    <w:rsid w:val="005A6478"/>
    <w:rsid w:val="005A7810"/>
    <w:rsid w:val="005A7F6F"/>
    <w:rsid w:val="005C04D7"/>
    <w:rsid w:val="005C5487"/>
    <w:rsid w:val="00616F20"/>
    <w:rsid w:val="006766C2"/>
    <w:rsid w:val="0071592A"/>
    <w:rsid w:val="00717080"/>
    <w:rsid w:val="00766986"/>
    <w:rsid w:val="0077279D"/>
    <w:rsid w:val="00790CAE"/>
    <w:rsid w:val="007F6904"/>
    <w:rsid w:val="00816674"/>
    <w:rsid w:val="00856A56"/>
    <w:rsid w:val="00875567"/>
    <w:rsid w:val="008A57B0"/>
    <w:rsid w:val="008E0718"/>
    <w:rsid w:val="008E644A"/>
    <w:rsid w:val="0098159D"/>
    <w:rsid w:val="00985DEF"/>
    <w:rsid w:val="00990097"/>
    <w:rsid w:val="009A2EC2"/>
    <w:rsid w:val="00A117E5"/>
    <w:rsid w:val="00A35BA6"/>
    <w:rsid w:val="00A4715A"/>
    <w:rsid w:val="00A52F4E"/>
    <w:rsid w:val="00A65194"/>
    <w:rsid w:val="00AE6AB2"/>
    <w:rsid w:val="00B00D67"/>
    <w:rsid w:val="00B6695B"/>
    <w:rsid w:val="00BD4F0D"/>
    <w:rsid w:val="00BE4104"/>
    <w:rsid w:val="00C063AE"/>
    <w:rsid w:val="00C54BCC"/>
    <w:rsid w:val="00D15E9E"/>
    <w:rsid w:val="00D1749A"/>
    <w:rsid w:val="00D56164"/>
    <w:rsid w:val="00DA766A"/>
    <w:rsid w:val="00DB2FD1"/>
    <w:rsid w:val="00E12FDD"/>
    <w:rsid w:val="00E260D7"/>
    <w:rsid w:val="00E724B6"/>
    <w:rsid w:val="00E72FF8"/>
    <w:rsid w:val="00E932F4"/>
    <w:rsid w:val="00F17194"/>
    <w:rsid w:val="00F708C9"/>
    <w:rsid w:val="00FA27F2"/>
    <w:rsid w:val="00FA361F"/>
    <w:rsid w:val="00FC2EB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B4F"/>
  </w:style>
  <w:style w:type="paragraph" w:styleId="Overskrift2">
    <w:name w:val="heading 2"/>
    <w:basedOn w:val="Normal"/>
    <w:next w:val="Normal"/>
    <w:link w:val="Overskrift2Tegn"/>
    <w:uiPriority w:val="9"/>
    <w:unhideWhenUsed/>
    <w:qFormat/>
    <w:rsid w:val="004D4600"/>
    <w:pPr>
      <w:keepNext/>
      <w:keepLines/>
      <w:spacing w:before="200" w:after="0"/>
      <w:outlineLvl w:val="1"/>
    </w:pPr>
    <w:rPr>
      <w:rFonts w:asciiTheme="majorHAnsi" w:eastAsiaTheme="majorEastAsia" w:hAnsiTheme="majorHAnsi" w:cstheme="majorBidi"/>
      <w:b/>
      <w:bCs/>
      <w:color w:val="5B9BD5" w:themeColor="accent1"/>
      <w:sz w:val="26"/>
      <w:szCs w:val="26"/>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E932F4"/>
    <w:rPr>
      <w:color w:val="808080"/>
    </w:rPr>
  </w:style>
  <w:style w:type="paragraph" w:customStyle="1" w:styleId="8C7C32F6907C4122830057DFDCAC3161">
    <w:name w:val="8C7C32F6907C4122830057DFDCAC3161"/>
    <w:rsid w:val="00273B4F"/>
    <w:rPr>
      <w:rFonts w:eastAsiaTheme="minorHAnsi"/>
      <w:lang w:eastAsia="en-US"/>
    </w:rPr>
  </w:style>
  <w:style w:type="character" w:customStyle="1" w:styleId="Overskrift2Tegn">
    <w:name w:val="Overskrift 2 Tegn"/>
    <w:basedOn w:val="Standardskriftforavsnitt"/>
    <w:link w:val="Overskrift2"/>
    <w:uiPriority w:val="9"/>
    <w:rsid w:val="004D4600"/>
    <w:rPr>
      <w:rFonts w:asciiTheme="majorHAnsi" w:eastAsiaTheme="majorEastAsia" w:hAnsiTheme="majorHAnsi" w:cstheme="majorBidi"/>
      <w:b/>
      <w:bCs/>
      <w:color w:val="5B9BD5" w:themeColor="accent1"/>
      <w:sz w:val="26"/>
      <w:szCs w:val="26"/>
      <w:lang w:eastAsia="en-US"/>
    </w:rPr>
  </w:style>
  <w:style w:type="paragraph" w:customStyle="1" w:styleId="8C7C32F6907C4122830057DFDCAC31611">
    <w:name w:val="8C7C32F6907C4122830057DFDCAC31611"/>
    <w:rsid w:val="00816674"/>
    <w:rPr>
      <w:rFonts w:eastAsiaTheme="minorHAnsi"/>
      <w:lang w:eastAsia="en-US"/>
    </w:rPr>
  </w:style>
  <w:style w:type="paragraph" w:customStyle="1" w:styleId="8C7C32F6907C4122830057DFDCAC31612">
    <w:name w:val="8C7C32F6907C4122830057DFDCAC31612"/>
    <w:rsid w:val="004D4600"/>
    <w:rPr>
      <w:rFonts w:eastAsiaTheme="minorHAnsi"/>
      <w:lang w:eastAsia="en-US"/>
    </w:rPr>
  </w:style>
  <w:style w:type="paragraph" w:customStyle="1" w:styleId="B6E9A7251D1E40DF9146DA2DCDDF404E">
    <w:name w:val="B6E9A7251D1E40DF9146DA2DCDDF404E"/>
    <w:rsid w:val="00D1749A"/>
  </w:style>
  <w:style w:type="paragraph" w:customStyle="1" w:styleId="E7E7934CE33146E0A0EDA960B66EC181">
    <w:name w:val="E7E7934CE33146E0A0EDA960B66EC181"/>
    <w:rsid w:val="00D1749A"/>
  </w:style>
  <w:style w:type="paragraph" w:customStyle="1" w:styleId="00E9A0CBD394444C876706C5EB5F4AD7">
    <w:name w:val="00E9A0CBD394444C876706C5EB5F4AD7"/>
    <w:rsid w:val="00D1749A"/>
  </w:style>
  <w:style w:type="paragraph" w:customStyle="1" w:styleId="2BB1BEEC572A48BB9C66E4CFF2B86F5B">
    <w:name w:val="2BB1BEEC572A48BB9C66E4CFF2B86F5B"/>
    <w:rsid w:val="00D1749A"/>
  </w:style>
  <w:style w:type="paragraph" w:customStyle="1" w:styleId="5629A5DB11854F409230503DD416993B">
    <w:name w:val="5629A5DB11854F409230503DD416993B"/>
    <w:rsid w:val="00E72FF8"/>
  </w:style>
  <w:style w:type="paragraph" w:customStyle="1" w:styleId="1AD63CED366E4CB2A69C5983CF96E277">
    <w:name w:val="1AD63CED366E4CB2A69C5983CF96E277"/>
    <w:rsid w:val="00E72FF8"/>
  </w:style>
  <w:style w:type="paragraph" w:customStyle="1" w:styleId="04DCC8E385E643B696823AC7DA86E5A5">
    <w:name w:val="04DCC8E385E643B696823AC7DA86E5A5"/>
    <w:rsid w:val="00E72FF8"/>
  </w:style>
  <w:style w:type="paragraph" w:customStyle="1" w:styleId="F60A67376CC247EFB1B305717062DEA4">
    <w:name w:val="F60A67376CC247EFB1B305717062DEA4"/>
    <w:rsid w:val="009A2EC2"/>
    <w:rPr>
      <w:rFonts w:eastAsiaTheme="minorHAnsi"/>
      <w:lang w:eastAsia="en-US"/>
    </w:rPr>
  </w:style>
  <w:style w:type="paragraph" w:customStyle="1" w:styleId="F60A67376CC247EFB1B305717062DEA41">
    <w:name w:val="F60A67376CC247EFB1B305717062DEA41"/>
    <w:rsid w:val="00F708C9"/>
    <w:rPr>
      <w:rFonts w:eastAsiaTheme="minorHAnsi"/>
      <w:lang w:eastAsia="en-US"/>
    </w:rPr>
  </w:style>
  <w:style w:type="paragraph" w:customStyle="1" w:styleId="6839DE587B214F5E9A94744D1F248CCF">
    <w:name w:val="6839DE587B214F5E9A94744D1F248CCF"/>
    <w:rsid w:val="00B6695B"/>
  </w:style>
  <w:style w:type="paragraph" w:customStyle="1" w:styleId="CFA0190989CF4C23B011B1A302623CF8">
    <w:name w:val="CFA0190989CF4C23B011B1A302623CF8"/>
    <w:rsid w:val="00B6695B"/>
  </w:style>
  <w:style w:type="paragraph" w:customStyle="1" w:styleId="0F725455DDA64271833454796A7CB852">
    <w:name w:val="0F725455DDA64271833454796A7CB852"/>
    <w:rsid w:val="00B6695B"/>
  </w:style>
  <w:style w:type="paragraph" w:customStyle="1" w:styleId="C144B9736FBB4210BE9987205F17F3D0">
    <w:name w:val="C144B9736FBB4210BE9987205F17F3D0"/>
    <w:rsid w:val="00B6695B"/>
  </w:style>
  <w:style w:type="paragraph" w:customStyle="1" w:styleId="84AD68F989A94A538A7357C383E058DF">
    <w:name w:val="84AD68F989A94A538A7357C383E058DF"/>
    <w:rsid w:val="00A35BA6"/>
    <w:rPr>
      <w:rFonts w:eastAsiaTheme="minorHAnsi"/>
      <w:lang w:eastAsia="en-US"/>
    </w:rPr>
  </w:style>
  <w:style w:type="paragraph" w:customStyle="1" w:styleId="00DB6C8E55774F8BAFD8528555DA66AC">
    <w:name w:val="00DB6C8E55774F8BAFD8528555DA66AC"/>
    <w:rsid w:val="00A35BA6"/>
  </w:style>
  <w:style w:type="paragraph" w:customStyle="1" w:styleId="478942C699A843D49ACA97D0DAC8E856">
    <w:name w:val="478942C699A843D49ACA97D0DAC8E856"/>
    <w:rsid w:val="00516B81"/>
    <w:rPr>
      <w:rFonts w:eastAsiaTheme="minorHAnsi"/>
      <w:lang w:eastAsia="en-US"/>
    </w:rPr>
  </w:style>
  <w:style w:type="paragraph" w:customStyle="1" w:styleId="84AD68F989A94A538A7357C383E058DF1">
    <w:name w:val="84AD68F989A94A538A7357C383E058DF1"/>
    <w:rsid w:val="00516B81"/>
    <w:rPr>
      <w:rFonts w:eastAsiaTheme="minorHAnsi"/>
      <w:lang w:eastAsia="en-US"/>
    </w:rPr>
  </w:style>
  <w:style w:type="paragraph" w:customStyle="1" w:styleId="478942C699A843D49ACA97D0DAC8E8561">
    <w:name w:val="478942C699A843D49ACA97D0DAC8E8561"/>
    <w:rsid w:val="001A0925"/>
    <w:rPr>
      <w:rFonts w:eastAsiaTheme="minorHAnsi"/>
      <w:lang w:eastAsia="en-US"/>
    </w:rPr>
  </w:style>
  <w:style w:type="paragraph" w:customStyle="1" w:styleId="84AD68F989A94A538A7357C383E058DF2">
    <w:name w:val="84AD68F989A94A538A7357C383E058DF2"/>
    <w:rsid w:val="001A0925"/>
    <w:rPr>
      <w:rFonts w:eastAsiaTheme="minorHAnsi"/>
      <w:lang w:eastAsia="en-US"/>
    </w:rPr>
  </w:style>
  <w:style w:type="paragraph" w:customStyle="1" w:styleId="5EB107427EA54791987E6F69799D5CF8">
    <w:name w:val="5EB107427EA54791987E6F69799D5CF8"/>
    <w:rsid w:val="001A0925"/>
  </w:style>
  <w:style w:type="paragraph" w:customStyle="1" w:styleId="BC00F162CA0E47D19B66D0F4825D9C5A">
    <w:name w:val="BC00F162CA0E47D19B66D0F4825D9C5A"/>
    <w:rsid w:val="001A0925"/>
  </w:style>
  <w:style w:type="paragraph" w:customStyle="1" w:styleId="3D6B85AC14304793A874D515095922F4">
    <w:name w:val="3D6B85AC14304793A874D515095922F4"/>
    <w:rsid w:val="001A0925"/>
  </w:style>
  <w:style w:type="paragraph" w:customStyle="1" w:styleId="3F5D0289CC3A45789342B2DC4C83D1E4">
    <w:name w:val="3F5D0289CC3A45789342B2DC4C83D1E4"/>
    <w:rsid w:val="001A0925"/>
  </w:style>
  <w:style w:type="paragraph" w:customStyle="1" w:styleId="6265B144A01E4500876A0D72DEB25C47">
    <w:name w:val="6265B144A01E4500876A0D72DEB25C47"/>
    <w:rsid w:val="001A0925"/>
  </w:style>
  <w:style w:type="paragraph" w:customStyle="1" w:styleId="790B8743291B49EA9F7205E68C30F816">
    <w:name w:val="790B8743291B49EA9F7205E68C30F816"/>
    <w:rsid w:val="001A0925"/>
  </w:style>
  <w:style w:type="paragraph" w:customStyle="1" w:styleId="790B8743291B49EA9F7205E68C30F8161">
    <w:name w:val="790B8743291B49EA9F7205E68C30F8161"/>
    <w:rsid w:val="000C44D8"/>
    <w:rPr>
      <w:rFonts w:eastAsiaTheme="minorHAnsi"/>
      <w:lang w:eastAsia="en-US"/>
    </w:rPr>
  </w:style>
  <w:style w:type="paragraph" w:customStyle="1" w:styleId="84AD68F989A94A538A7357C383E058DF3">
    <w:name w:val="84AD68F989A94A538A7357C383E058DF3"/>
    <w:rsid w:val="000C44D8"/>
    <w:rPr>
      <w:rFonts w:eastAsiaTheme="minorHAnsi"/>
      <w:lang w:eastAsia="en-US"/>
    </w:rPr>
  </w:style>
  <w:style w:type="paragraph" w:customStyle="1" w:styleId="347D017C78134FA4A694F6795E800374">
    <w:name w:val="347D017C78134FA4A694F6795E800374"/>
    <w:rsid w:val="000C44D8"/>
  </w:style>
  <w:style w:type="paragraph" w:customStyle="1" w:styleId="309DFEC376AB4771A7F82D3E07EB6E4F">
    <w:name w:val="309DFEC376AB4771A7F82D3E07EB6E4F"/>
    <w:rsid w:val="000C44D8"/>
  </w:style>
  <w:style w:type="paragraph" w:customStyle="1" w:styleId="790B8743291B49EA9F7205E68C30F8162">
    <w:name w:val="790B8743291B49EA9F7205E68C30F8162"/>
    <w:rsid w:val="001353CC"/>
    <w:rPr>
      <w:rFonts w:eastAsiaTheme="minorHAnsi"/>
      <w:lang w:eastAsia="en-US"/>
    </w:rPr>
  </w:style>
  <w:style w:type="paragraph" w:customStyle="1" w:styleId="D8AE97E5247C4B8EB8ECB3E5C642359A">
    <w:name w:val="D8AE97E5247C4B8EB8ECB3E5C642359A"/>
    <w:rsid w:val="001353CC"/>
    <w:rPr>
      <w:rFonts w:eastAsiaTheme="minorHAnsi"/>
      <w:lang w:eastAsia="en-US"/>
    </w:rPr>
  </w:style>
  <w:style w:type="paragraph" w:customStyle="1" w:styleId="85C14F1BFC224AE68CE79E92B030FD98">
    <w:name w:val="85C14F1BFC224AE68CE79E92B030FD98"/>
    <w:rsid w:val="001353CC"/>
  </w:style>
  <w:style w:type="paragraph" w:customStyle="1" w:styleId="790B8743291B49EA9F7205E68C30F8163">
    <w:name w:val="790B8743291B49EA9F7205E68C30F8163"/>
    <w:rsid w:val="001353CC"/>
    <w:rPr>
      <w:rFonts w:eastAsiaTheme="minorHAnsi"/>
      <w:lang w:eastAsia="en-US"/>
    </w:rPr>
  </w:style>
  <w:style w:type="paragraph" w:customStyle="1" w:styleId="D8AE97E5247C4B8EB8ECB3E5C642359A1">
    <w:name w:val="D8AE97E5247C4B8EB8ECB3E5C642359A1"/>
    <w:rsid w:val="001353CC"/>
    <w:rPr>
      <w:rFonts w:eastAsiaTheme="minorHAnsi"/>
      <w:lang w:eastAsia="en-US"/>
    </w:rPr>
  </w:style>
  <w:style w:type="paragraph" w:customStyle="1" w:styleId="814EC26DEC254A0DA7514156ED012651">
    <w:name w:val="814EC26DEC254A0DA7514156ED012651"/>
    <w:rsid w:val="001353CC"/>
    <w:rPr>
      <w:rFonts w:eastAsiaTheme="minorHAnsi"/>
      <w:lang w:eastAsia="en-US"/>
    </w:rPr>
  </w:style>
  <w:style w:type="paragraph" w:customStyle="1" w:styleId="09C5BD46DDAD462C967B26357F3758E2">
    <w:name w:val="09C5BD46DDAD462C967B26357F3758E2"/>
    <w:rsid w:val="001353CC"/>
  </w:style>
  <w:style w:type="paragraph" w:customStyle="1" w:styleId="8BC6EE3DE66B4B11A9F6340F4F92151A">
    <w:name w:val="8BC6EE3DE66B4B11A9F6340F4F92151A"/>
    <w:rsid w:val="001C146D"/>
    <w:rPr>
      <w:rFonts w:eastAsiaTheme="minorHAnsi"/>
      <w:lang w:eastAsia="en-US"/>
    </w:rPr>
  </w:style>
  <w:style w:type="paragraph" w:customStyle="1" w:styleId="EA6821DB417E400BB4929DEFBD9FF218">
    <w:name w:val="EA6821DB417E400BB4929DEFBD9FF218"/>
    <w:rsid w:val="00766986"/>
  </w:style>
  <w:style w:type="paragraph" w:customStyle="1" w:styleId="FAAA7C85B20C42B7BA2B2ED889262CC7">
    <w:name w:val="FAAA7C85B20C42B7BA2B2ED889262CC7"/>
    <w:rsid w:val="00766986"/>
  </w:style>
  <w:style w:type="paragraph" w:customStyle="1" w:styleId="CB29172C3CBC4EC9955117B4CFFBFFC7">
    <w:name w:val="CB29172C3CBC4EC9955117B4CFFBFFC7"/>
    <w:rsid w:val="00766986"/>
  </w:style>
  <w:style w:type="paragraph" w:customStyle="1" w:styleId="72E3F0A6914B45249B9E3525B99ABEBD">
    <w:name w:val="72E3F0A6914B45249B9E3525B99ABEBD"/>
    <w:rsid w:val="00766986"/>
  </w:style>
  <w:style w:type="paragraph" w:customStyle="1" w:styleId="86D1D5930754481C8EB3964F3FF624A9">
    <w:name w:val="86D1D5930754481C8EB3964F3FF624A9"/>
    <w:rsid w:val="00766986"/>
  </w:style>
  <w:style w:type="paragraph" w:customStyle="1" w:styleId="91C9E7EA46C246CAB7E679F942CC3A1E">
    <w:name w:val="91C9E7EA46C246CAB7E679F942CC3A1E"/>
    <w:rsid w:val="001711DD"/>
  </w:style>
  <w:style w:type="paragraph" w:customStyle="1" w:styleId="E321EFDBDD8B4AAD9B6D71D569E14228">
    <w:name w:val="E321EFDBDD8B4AAD9B6D71D569E14228"/>
    <w:rsid w:val="001711DD"/>
  </w:style>
  <w:style w:type="paragraph" w:customStyle="1" w:styleId="789DD0991DDA4EE8AD1D9A2E1EE454A3">
    <w:name w:val="789DD0991DDA4EE8AD1D9A2E1EE454A3"/>
    <w:rsid w:val="001711DD"/>
  </w:style>
  <w:style w:type="paragraph" w:customStyle="1" w:styleId="F7DF6084CE91467F91343102FEE043B9">
    <w:name w:val="F7DF6084CE91467F91343102FEE043B9"/>
    <w:rsid w:val="001711DD"/>
  </w:style>
  <w:style w:type="paragraph" w:customStyle="1" w:styleId="89031D5FC0A44FBD9C5B582B6F68F8D2">
    <w:name w:val="89031D5FC0A44FBD9C5B582B6F68F8D2"/>
    <w:rsid w:val="001711DD"/>
  </w:style>
  <w:style w:type="paragraph" w:customStyle="1" w:styleId="24BBAA32CED94D67934D4279126F6DE4">
    <w:name w:val="24BBAA32CED94D67934D4279126F6DE4"/>
    <w:rsid w:val="001711DD"/>
  </w:style>
  <w:style w:type="paragraph" w:customStyle="1" w:styleId="15A34D1B14DA4ECDB9DED1B36E0B0F16">
    <w:name w:val="15A34D1B14DA4ECDB9DED1B36E0B0F16"/>
    <w:rsid w:val="001711DD"/>
  </w:style>
  <w:style w:type="paragraph" w:customStyle="1" w:styleId="94619E42B2404153B549143797CC6257">
    <w:name w:val="94619E42B2404153B549143797CC6257"/>
    <w:rsid w:val="00191459"/>
  </w:style>
  <w:style w:type="paragraph" w:customStyle="1" w:styleId="2B1B400C588A45128CE412D75868B8F1">
    <w:name w:val="2B1B400C588A45128CE412D75868B8F1"/>
    <w:rsid w:val="00191459"/>
  </w:style>
  <w:style w:type="paragraph" w:customStyle="1" w:styleId="0698C9426DC248A3BCB46693EEFEEF44">
    <w:name w:val="0698C9426DC248A3BCB46693EEFEEF44"/>
    <w:rsid w:val="00191459"/>
  </w:style>
  <w:style w:type="paragraph" w:customStyle="1" w:styleId="A936276107C0446A8C7389C144F1A7BB">
    <w:name w:val="A936276107C0446A8C7389C144F1A7BB"/>
    <w:rsid w:val="00191459"/>
  </w:style>
  <w:style w:type="paragraph" w:customStyle="1" w:styleId="23425A22AC2C4163ACF3231AD34CC6EF">
    <w:name w:val="23425A22AC2C4163ACF3231AD34CC6EF"/>
    <w:rsid w:val="00191459"/>
  </w:style>
  <w:style w:type="paragraph" w:customStyle="1" w:styleId="72104B5C82DD4F1B893FCEC64D682A01">
    <w:name w:val="72104B5C82DD4F1B893FCEC64D682A01"/>
    <w:rsid w:val="00191459"/>
  </w:style>
  <w:style w:type="paragraph" w:customStyle="1" w:styleId="82637FEDC56F4831B693B559D284A656">
    <w:name w:val="82637FEDC56F4831B693B559D284A656"/>
    <w:rsid w:val="00191459"/>
  </w:style>
  <w:style w:type="paragraph" w:customStyle="1" w:styleId="72104B5C82DD4F1B893FCEC64D682A011">
    <w:name w:val="72104B5C82DD4F1B893FCEC64D682A011"/>
    <w:rsid w:val="00577A62"/>
  </w:style>
  <w:style w:type="paragraph" w:customStyle="1" w:styleId="82637FEDC56F4831B693B559D284A6561">
    <w:name w:val="82637FEDC56F4831B693B559D284A6561"/>
    <w:rsid w:val="00577A62"/>
  </w:style>
  <w:style w:type="paragraph" w:customStyle="1" w:styleId="72104B5C82DD4F1B893FCEC64D682A012">
    <w:name w:val="72104B5C82DD4F1B893FCEC64D682A012"/>
    <w:rsid w:val="00A4715A"/>
  </w:style>
  <w:style w:type="paragraph" w:customStyle="1" w:styleId="82637FEDC56F4831B693B559D284A6562">
    <w:name w:val="82637FEDC56F4831B693B559D284A6562"/>
    <w:rsid w:val="00A4715A"/>
  </w:style>
  <w:style w:type="paragraph" w:customStyle="1" w:styleId="72104B5C82DD4F1B893FCEC64D682A013">
    <w:name w:val="72104B5C82DD4F1B893FCEC64D682A013"/>
    <w:rsid w:val="003A0C37"/>
  </w:style>
  <w:style w:type="paragraph" w:customStyle="1" w:styleId="82637FEDC56F4831B693B559D284A6563">
    <w:name w:val="82637FEDC56F4831B693B559D284A6563"/>
    <w:rsid w:val="003A0C37"/>
  </w:style>
  <w:style w:type="paragraph" w:customStyle="1" w:styleId="72104B5C82DD4F1B893FCEC64D682A014">
    <w:name w:val="72104B5C82DD4F1B893FCEC64D682A014"/>
    <w:rsid w:val="00A117E5"/>
  </w:style>
  <w:style w:type="paragraph" w:customStyle="1" w:styleId="82637FEDC56F4831B693B559D284A6564">
    <w:name w:val="82637FEDC56F4831B693B559D284A6564"/>
    <w:rsid w:val="00A117E5"/>
  </w:style>
  <w:style w:type="paragraph" w:customStyle="1" w:styleId="72104B5C82DD4F1B893FCEC64D682A015">
    <w:name w:val="72104B5C82DD4F1B893FCEC64D682A015"/>
    <w:rsid w:val="00A117E5"/>
  </w:style>
  <w:style w:type="paragraph" w:customStyle="1" w:styleId="37A9ED8715094B4FB35F4D9EBC24431E">
    <w:name w:val="37A9ED8715094B4FB35F4D9EBC24431E"/>
    <w:rsid w:val="00A117E5"/>
  </w:style>
  <w:style w:type="paragraph" w:customStyle="1" w:styleId="46C0FCCB288C44F5944C60DD50B4110E">
    <w:name w:val="46C0FCCB288C44F5944C60DD50B4110E"/>
    <w:rsid w:val="00A117E5"/>
  </w:style>
  <w:style w:type="paragraph" w:customStyle="1" w:styleId="82637FEDC56F4831B693B559D284A6565">
    <w:name w:val="82637FEDC56F4831B693B559D284A6565"/>
    <w:rsid w:val="00A117E5"/>
  </w:style>
  <w:style w:type="paragraph" w:customStyle="1" w:styleId="72104B5C82DD4F1B893FCEC64D682A016">
    <w:name w:val="72104B5C82DD4F1B893FCEC64D682A016"/>
    <w:rsid w:val="006766C2"/>
  </w:style>
  <w:style w:type="paragraph" w:customStyle="1" w:styleId="37A9ED8715094B4FB35F4D9EBC24431E1">
    <w:name w:val="37A9ED8715094B4FB35F4D9EBC24431E1"/>
    <w:rsid w:val="006766C2"/>
  </w:style>
  <w:style w:type="paragraph" w:customStyle="1" w:styleId="46C0FCCB288C44F5944C60DD50B4110E1">
    <w:name w:val="46C0FCCB288C44F5944C60DD50B4110E1"/>
    <w:rsid w:val="006766C2"/>
  </w:style>
  <w:style w:type="paragraph" w:customStyle="1" w:styleId="82637FEDC56F4831B693B559D284A6566">
    <w:name w:val="82637FEDC56F4831B693B559D284A6566"/>
    <w:rsid w:val="006766C2"/>
  </w:style>
  <w:style w:type="paragraph" w:customStyle="1" w:styleId="72104B5C82DD4F1B893FCEC64D682A017">
    <w:name w:val="72104B5C82DD4F1B893FCEC64D682A017"/>
    <w:rsid w:val="00196671"/>
  </w:style>
  <w:style w:type="paragraph" w:customStyle="1" w:styleId="37A9ED8715094B4FB35F4D9EBC24431E2">
    <w:name w:val="37A9ED8715094B4FB35F4D9EBC24431E2"/>
    <w:rsid w:val="00196671"/>
  </w:style>
  <w:style w:type="paragraph" w:customStyle="1" w:styleId="46C0FCCB288C44F5944C60DD50B4110E2">
    <w:name w:val="46C0FCCB288C44F5944C60DD50B4110E2"/>
    <w:rsid w:val="00196671"/>
  </w:style>
  <w:style w:type="paragraph" w:customStyle="1" w:styleId="82637FEDC56F4831B693B559D284A6567">
    <w:name w:val="82637FEDC56F4831B693B559D284A6567"/>
    <w:rsid w:val="00196671"/>
  </w:style>
  <w:style w:type="paragraph" w:customStyle="1" w:styleId="72104B5C82DD4F1B893FCEC64D682A018">
    <w:name w:val="72104B5C82DD4F1B893FCEC64D682A018"/>
    <w:rsid w:val="004E0B38"/>
  </w:style>
  <w:style w:type="paragraph" w:customStyle="1" w:styleId="37A9ED8715094B4FB35F4D9EBC24431E3">
    <w:name w:val="37A9ED8715094B4FB35F4D9EBC24431E3"/>
    <w:rsid w:val="004E0B38"/>
  </w:style>
  <w:style w:type="paragraph" w:customStyle="1" w:styleId="46C0FCCB288C44F5944C60DD50B4110E3">
    <w:name w:val="46C0FCCB288C44F5944C60DD50B4110E3"/>
    <w:rsid w:val="004E0B38"/>
  </w:style>
  <w:style w:type="paragraph" w:customStyle="1" w:styleId="82637FEDC56F4831B693B559D284A6568">
    <w:name w:val="82637FEDC56F4831B693B559D284A6568"/>
    <w:rsid w:val="004E0B38"/>
  </w:style>
  <w:style w:type="paragraph" w:customStyle="1" w:styleId="72104B5C82DD4F1B893FCEC64D682A019">
    <w:name w:val="72104B5C82DD4F1B893FCEC64D682A019"/>
    <w:rsid w:val="00985DEF"/>
  </w:style>
  <w:style w:type="paragraph" w:customStyle="1" w:styleId="37A9ED8715094B4FB35F4D9EBC24431E4">
    <w:name w:val="37A9ED8715094B4FB35F4D9EBC24431E4"/>
    <w:rsid w:val="00985DEF"/>
  </w:style>
  <w:style w:type="paragraph" w:customStyle="1" w:styleId="46C0FCCB288C44F5944C60DD50B4110E4">
    <w:name w:val="46C0FCCB288C44F5944C60DD50B4110E4"/>
    <w:rsid w:val="00985DEF"/>
  </w:style>
  <w:style w:type="paragraph" w:customStyle="1" w:styleId="82637FEDC56F4831B693B559D284A6569">
    <w:name w:val="82637FEDC56F4831B693B559D284A6569"/>
    <w:rsid w:val="00985DEF"/>
  </w:style>
  <w:style w:type="paragraph" w:customStyle="1" w:styleId="72104B5C82DD4F1B893FCEC64D682A0110">
    <w:name w:val="72104B5C82DD4F1B893FCEC64D682A0110"/>
    <w:rsid w:val="003A3FD5"/>
  </w:style>
  <w:style w:type="paragraph" w:customStyle="1" w:styleId="37A9ED8715094B4FB35F4D9EBC24431E5">
    <w:name w:val="37A9ED8715094B4FB35F4D9EBC24431E5"/>
    <w:rsid w:val="003A3FD5"/>
  </w:style>
  <w:style w:type="paragraph" w:customStyle="1" w:styleId="46C0FCCB288C44F5944C60DD50B4110E5">
    <w:name w:val="46C0FCCB288C44F5944C60DD50B4110E5"/>
    <w:rsid w:val="003A3FD5"/>
  </w:style>
  <w:style w:type="paragraph" w:customStyle="1" w:styleId="82637FEDC56F4831B693B559D284A65610">
    <w:name w:val="82637FEDC56F4831B693B559D284A65610"/>
    <w:rsid w:val="003A3FD5"/>
  </w:style>
  <w:style w:type="paragraph" w:customStyle="1" w:styleId="72104B5C82DD4F1B893FCEC64D682A0111">
    <w:name w:val="72104B5C82DD4F1B893FCEC64D682A0111"/>
    <w:rsid w:val="004F2EA7"/>
  </w:style>
  <w:style w:type="paragraph" w:customStyle="1" w:styleId="37A9ED8715094B4FB35F4D9EBC24431E6">
    <w:name w:val="37A9ED8715094B4FB35F4D9EBC24431E6"/>
    <w:rsid w:val="004F2EA7"/>
  </w:style>
  <w:style w:type="paragraph" w:customStyle="1" w:styleId="46C0FCCB288C44F5944C60DD50B4110E6">
    <w:name w:val="46C0FCCB288C44F5944C60DD50B4110E6"/>
    <w:rsid w:val="004F2EA7"/>
  </w:style>
  <w:style w:type="paragraph" w:customStyle="1" w:styleId="82637FEDC56F4831B693B559D284A65611">
    <w:name w:val="82637FEDC56F4831B693B559D284A65611"/>
    <w:rsid w:val="004F2EA7"/>
  </w:style>
  <w:style w:type="paragraph" w:customStyle="1" w:styleId="72104B5C82DD4F1B893FCEC64D682A0112">
    <w:name w:val="72104B5C82DD4F1B893FCEC64D682A0112"/>
    <w:rsid w:val="00FA27F2"/>
  </w:style>
  <w:style w:type="paragraph" w:customStyle="1" w:styleId="46C0FCCB288C44F5944C60DD50B4110E7">
    <w:name w:val="46C0FCCB288C44F5944C60DD50B4110E7"/>
    <w:rsid w:val="00FA27F2"/>
  </w:style>
  <w:style w:type="paragraph" w:customStyle="1" w:styleId="82637FEDC56F4831B693B559D284A65612">
    <w:name w:val="82637FEDC56F4831B693B559D284A65612"/>
    <w:rsid w:val="00FA27F2"/>
  </w:style>
  <w:style w:type="paragraph" w:customStyle="1" w:styleId="72104B5C82DD4F1B893FCEC64D682A0113">
    <w:name w:val="72104B5C82DD4F1B893FCEC64D682A0113"/>
    <w:rsid w:val="00DA766A"/>
  </w:style>
  <w:style w:type="paragraph" w:customStyle="1" w:styleId="46C0FCCB288C44F5944C60DD50B4110E8">
    <w:name w:val="46C0FCCB288C44F5944C60DD50B4110E8"/>
    <w:rsid w:val="00DA766A"/>
  </w:style>
  <w:style w:type="paragraph" w:customStyle="1" w:styleId="82637FEDC56F4831B693B559D284A65613">
    <w:name w:val="82637FEDC56F4831B693B559D284A65613"/>
    <w:rsid w:val="00DA766A"/>
  </w:style>
  <w:style w:type="paragraph" w:customStyle="1" w:styleId="72104B5C82DD4F1B893FCEC64D682A0114">
    <w:name w:val="72104B5C82DD4F1B893FCEC64D682A0114"/>
    <w:rsid w:val="00574DFB"/>
  </w:style>
  <w:style w:type="paragraph" w:customStyle="1" w:styleId="46C0FCCB288C44F5944C60DD50B4110E9">
    <w:name w:val="46C0FCCB288C44F5944C60DD50B4110E9"/>
    <w:rsid w:val="00574DFB"/>
  </w:style>
  <w:style w:type="paragraph" w:customStyle="1" w:styleId="82637FEDC56F4831B693B559D284A65614">
    <w:name w:val="82637FEDC56F4831B693B559D284A65614"/>
    <w:rsid w:val="00574DFB"/>
  </w:style>
  <w:style w:type="paragraph" w:customStyle="1" w:styleId="8E2F95C7447047CD9B2A1592CEBE0CB0">
    <w:name w:val="8E2F95C7447047CD9B2A1592CEBE0CB0"/>
    <w:rsid w:val="00F17194"/>
  </w:style>
  <w:style w:type="paragraph" w:customStyle="1" w:styleId="CBC5AC1481F545918D59BCE96677519A">
    <w:name w:val="CBC5AC1481F545918D59BCE96677519A"/>
    <w:rsid w:val="00F17194"/>
  </w:style>
  <w:style w:type="paragraph" w:customStyle="1" w:styleId="223151BA90674DBAB81C90D205D61B77">
    <w:name w:val="223151BA90674DBAB81C90D205D61B77"/>
    <w:rsid w:val="00F17194"/>
  </w:style>
  <w:style w:type="paragraph" w:customStyle="1" w:styleId="E51DFC0A0A614E76B15B29E7AA80270E">
    <w:name w:val="E51DFC0A0A614E76B15B29E7AA80270E"/>
    <w:rsid w:val="00F17194"/>
  </w:style>
  <w:style w:type="paragraph" w:customStyle="1" w:styleId="B50E618969E3447D880458967E627572">
    <w:name w:val="B50E618969E3447D880458967E627572"/>
    <w:rsid w:val="00F17194"/>
  </w:style>
  <w:style w:type="paragraph" w:customStyle="1" w:styleId="3748CF30F1A44FB6BA14D1042D913C70">
    <w:name w:val="3748CF30F1A44FB6BA14D1042D913C70"/>
    <w:rsid w:val="00F17194"/>
  </w:style>
  <w:style w:type="paragraph" w:customStyle="1" w:styleId="B50E618969E3447D880458967E6275721">
    <w:name w:val="B50E618969E3447D880458967E6275721"/>
    <w:rsid w:val="00D15E9E"/>
  </w:style>
  <w:style w:type="paragraph" w:customStyle="1" w:styleId="3748CF30F1A44FB6BA14D1042D913C701">
    <w:name w:val="3748CF30F1A44FB6BA14D1042D913C701"/>
    <w:rsid w:val="00D15E9E"/>
  </w:style>
  <w:style w:type="paragraph" w:customStyle="1" w:styleId="B50E618969E3447D880458967E6275722">
    <w:name w:val="B50E618969E3447D880458967E6275722"/>
    <w:rsid w:val="005C5487"/>
  </w:style>
  <w:style w:type="paragraph" w:customStyle="1" w:styleId="3748CF30F1A44FB6BA14D1042D913C702">
    <w:name w:val="3748CF30F1A44FB6BA14D1042D913C702"/>
    <w:rsid w:val="005C5487"/>
  </w:style>
  <w:style w:type="paragraph" w:customStyle="1" w:styleId="B50E618969E3447D880458967E6275723">
    <w:name w:val="B50E618969E3447D880458967E6275723"/>
    <w:rsid w:val="005A6478"/>
  </w:style>
  <w:style w:type="paragraph" w:customStyle="1" w:styleId="3748CF30F1A44FB6BA14D1042D913C703">
    <w:name w:val="3748CF30F1A44FB6BA14D1042D913C703"/>
    <w:rsid w:val="005A6478"/>
  </w:style>
  <w:style w:type="paragraph" w:customStyle="1" w:styleId="B50E618969E3447D880458967E6275724">
    <w:name w:val="B50E618969E3447D880458967E6275724"/>
    <w:rsid w:val="005A7810"/>
  </w:style>
  <w:style w:type="paragraph" w:customStyle="1" w:styleId="3748CF30F1A44FB6BA14D1042D913C704">
    <w:name w:val="3748CF30F1A44FB6BA14D1042D913C704"/>
    <w:rsid w:val="005A7810"/>
  </w:style>
  <w:style w:type="paragraph" w:customStyle="1" w:styleId="B50E618969E3447D880458967E6275725">
    <w:name w:val="B50E618969E3447D880458967E6275725"/>
    <w:rsid w:val="00E724B6"/>
  </w:style>
  <w:style w:type="paragraph" w:customStyle="1" w:styleId="3748CF30F1A44FB6BA14D1042D913C705">
    <w:name w:val="3748CF30F1A44FB6BA14D1042D913C705"/>
    <w:rsid w:val="00E724B6"/>
  </w:style>
  <w:style w:type="paragraph" w:customStyle="1" w:styleId="B50E618969E3447D880458967E6275726">
    <w:name w:val="B50E618969E3447D880458967E6275726"/>
    <w:rsid w:val="00BE4104"/>
    <w:pPr>
      <w:spacing w:after="0" w:line="240" w:lineRule="auto"/>
    </w:pPr>
    <w:rPr>
      <w:rFonts w:ascii="Calibri" w:hAnsi="Calibri" w:cs="Arial"/>
    </w:rPr>
  </w:style>
  <w:style w:type="paragraph" w:customStyle="1" w:styleId="3748CF30F1A44FB6BA14D1042D913C706">
    <w:name w:val="3748CF30F1A44FB6BA14D1042D913C706"/>
    <w:rsid w:val="00BE4104"/>
    <w:pPr>
      <w:spacing w:after="0" w:line="240" w:lineRule="auto"/>
    </w:pPr>
    <w:rPr>
      <w:rFonts w:ascii="Calibri" w:hAnsi="Calibri" w:cs="Arial"/>
    </w:rPr>
  </w:style>
  <w:style w:type="paragraph" w:customStyle="1" w:styleId="B50E618969E3447D880458967E6275727">
    <w:name w:val="B50E618969E3447D880458967E6275727"/>
    <w:rsid w:val="00280C60"/>
    <w:pPr>
      <w:spacing w:after="0" w:line="240" w:lineRule="auto"/>
    </w:pPr>
    <w:rPr>
      <w:rFonts w:ascii="Calibri" w:hAnsi="Calibri" w:cs="Arial"/>
    </w:rPr>
  </w:style>
  <w:style w:type="paragraph" w:customStyle="1" w:styleId="3748CF30F1A44FB6BA14D1042D913C707">
    <w:name w:val="3748CF30F1A44FB6BA14D1042D913C707"/>
    <w:rsid w:val="00280C60"/>
    <w:pPr>
      <w:spacing w:after="0" w:line="240" w:lineRule="auto"/>
    </w:pPr>
    <w:rPr>
      <w:rFonts w:ascii="Calibri" w:hAnsi="Calibri" w:cs="Arial"/>
    </w:rPr>
  </w:style>
  <w:style w:type="paragraph" w:customStyle="1" w:styleId="9ADA82BA8ACD49F988CF96E50BE448C7">
    <w:name w:val="9ADA82BA8ACD49F988CF96E50BE448C7"/>
    <w:rsid w:val="00280C60"/>
  </w:style>
  <w:style w:type="paragraph" w:customStyle="1" w:styleId="8DEC04E3E8A64A04A7D36C08DF972DFF">
    <w:name w:val="8DEC04E3E8A64A04A7D36C08DF972DFF"/>
    <w:rsid w:val="00280C60"/>
  </w:style>
  <w:style w:type="paragraph" w:customStyle="1" w:styleId="7C32670F38DF44A9865765C1A7359C27">
    <w:name w:val="7C32670F38DF44A9865765C1A7359C27"/>
    <w:rsid w:val="00280C60"/>
  </w:style>
  <w:style w:type="paragraph" w:customStyle="1" w:styleId="292AB41C7C074D8DB206877D40ECEDE2">
    <w:name w:val="292AB41C7C074D8DB206877D40ECEDE2"/>
    <w:rsid w:val="008E0718"/>
  </w:style>
  <w:style w:type="paragraph" w:customStyle="1" w:styleId="FDCC9653B3894DBDB6C76D02EF70CE29">
    <w:name w:val="FDCC9653B3894DBDB6C76D02EF70CE29"/>
    <w:rsid w:val="008E0718"/>
  </w:style>
  <w:style w:type="paragraph" w:customStyle="1" w:styleId="1FFC8DC666514FCE9992DA7C9790D8EE">
    <w:name w:val="1FFC8DC666514FCE9992DA7C9790D8EE"/>
    <w:rsid w:val="008E0718"/>
  </w:style>
  <w:style w:type="paragraph" w:customStyle="1" w:styleId="FDCC9653B3894DBDB6C76D02EF70CE291">
    <w:name w:val="FDCC9653B3894DBDB6C76D02EF70CE291"/>
    <w:rsid w:val="00E932F4"/>
    <w:pPr>
      <w:spacing w:after="0" w:line="240" w:lineRule="auto"/>
    </w:pPr>
    <w:rPr>
      <w:rFonts w:ascii="Calibri" w:hAnsi="Calibri" w:cs="Arial"/>
    </w:rPr>
  </w:style>
  <w:style w:type="paragraph" w:customStyle="1" w:styleId="1FFC8DC666514FCE9992DA7C9790D8EE1">
    <w:name w:val="1FFC8DC666514FCE9992DA7C9790D8EE1"/>
    <w:rsid w:val="00E932F4"/>
    <w:pPr>
      <w:spacing w:after="0" w:line="240" w:lineRule="auto"/>
    </w:pPr>
    <w:rPr>
      <w:rFonts w:ascii="Calibri" w:hAnsi="Calibri" w:cs="Arial"/>
    </w:rPr>
  </w:style>
  <w:style w:type="paragraph" w:customStyle="1" w:styleId="2E2C5EDD27584D508E21EA811E08630E">
    <w:name w:val="2E2C5EDD27584D508E21EA811E08630E"/>
    <w:rsid w:val="00E932F4"/>
    <w:pPr>
      <w:spacing w:after="0" w:line="240" w:lineRule="auto"/>
    </w:pPr>
    <w:rPr>
      <w:rFonts w:ascii="Calibri" w:hAnsi="Calibri" w:cs="Ari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properties>
    <language/>
    <websakInfo>
      <fletteDato>02.08.2016</fletteDato>
      <sakid>2016000524</sakid>
      <jpid>2016024934</jpid>
      <filUnique>304003</filUnique>
      <erHoveddokument>True</erHoveddokument>
      <tekstMal>Sakspapir - BDR - bokmål</tekstMal>
      <dcTitle>Høringssvar: Vigselsliturgi og forbønnsliturgi for likekjønnede og ulikekjønnede par</dcTitle>
    </websakInfo>
    <mergeMode/>
    <showHiddenMark>False</showHiddenMark>
    <newDocName/>
    <templateURI/>
  </properties>
  <body>
    <Sdo_Tittel>Høringssvar: Vigselsliturgi og forbønnsliturgi for likekjønnede og ulikekjønnede par</Sdo_Tittel>
    <Sdo_ParagrafID/>
    <Sas_ArkivId>BDRSF - 008</Sas_ArkivId>
    <Sas_ArkivSakId>16/524</Sas_ArkivSakId>
    <Sbr_Navn>Morten Sandland</Sbr_Navn>
    <Sgr_Beskrivelse/>
    <TblBeh>
      <table>
        <headers>
          <header>moeteBeh_gruppekode</header>
          <header>moeteBeh_gruppeTittel</header>
          <header>moeteBeh_saksnummer</header>
          <header>moeteBeh_møtedato</header>
        </headers>
        <row>
          <cell/>
          <cell/>
          <cell/>
          <cell/>
        </row>
      </table>
    </TblBeh>
    <Sdo_Tittel2/>
    <TblVedlegg>
      <table>
        <headers>
          <header>ndb_Tittel</header>
        </headers>
        <row>
          <cell/>
        </row>
      </table>
    </TblVedlegg>
  </body>
  <footer/>
  <header>
    <Soa_Adr3>Stavanger bispedømmeråd</Soa_Adr3>
  </header>
</document>
</file>

<file path=customXml/itemProps1.xml><?xml version="1.0" encoding="utf-8"?>
<ds:datastoreItem xmlns:ds="http://schemas.openxmlformats.org/officeDocument/2006/customXml" ds:itemID="{F7F43E6B-03D7-42CB-ACF5-43F7DCDF21A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1475</Words>
  <Characters>7819</Characters>
  <Application>Microsoft Office Word</Application>
  <DocSecurity>0</DocSecurity>
  <Lines>65</Lines>
  <Paragraphs>18</Paragraphs>
  <ScaleCrop>false</ScaleCrop>
  <HeadingPairs>
    <vt:vector size="2" baseType="variant">
      <vt:variant>
        <vt:lpstr>Tittel</vt:lpstr>
      </vt:variant>
      <vt:variant>
        <vt:i4>1</vt:i4>
      </vt:variant>
    </vt:vector>
  </HeadingPairs>
  <TitlesOfParts>
    <vt:vector size="1" baseType="lpstr">
      <vt:lpstr>Høringssvar: Vigselsliturgi og forbønnsliturgi for likekjønnede og ulikekjønnede par</vt:lpstr>
    </vt:vector>
  </TitlesOfParts>
  <Company>ACOS AS</Company>
  <LinksUpToDate>false</LinksUpToDate>
  <CharactersWithSpaces>9276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Høringssvar: Vigselsliturgi og forbønnsliturgi for likekjønnede og ulikekjønnede par</dc:title>
  <dc:creator>Tor Christian Angeltveit</dc:creator>
  <cp:lastModifiedBy>Morten Sandland</cp:lastModifiedBy>
  <cp:revision>2</cp:revision>
  <cp:lastPrinted>2016-08-19T10:23:00Z</cp:lastPrinted>
  <dcterms:created xsi:type="dcterms:W3CDTF">2016-08-19T10:24:00Z</dcterms:created>
  <dcterms:modified xsi:type="dcterms:W3CDTF">2016-08-19T10:24:00Z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ltype">
    <vt:lpwstr>TilpassetFokusSak</vt:lpwstr>
  </property>
</Properties>
</file>